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D84FF" w14:textId="259ED45A" w:rsidR="003B0CEE" w:rsidRPr="00CF6C8F" w:rsidRDefault="00FB44FD" w:rsidP="19B84656">
      <w:pPr>
        <w:pStyle w:val="Heading1"/>
        <w:rPr>
          <w:rFonts w:ascii="Aptos" w:eastAsia="Aptos" w:hAnsi="Aptos" w:cs="Aptos"/>
          <w:color w:val="000000" w:themeColor="text1"/>
        </w:rPr>
      </w:pPr>
      <w:r w:rsidRPr="5D8B3BC9">
        <w:rPr>
          <w:rFonts w:ascii="Aptos" w:eastAsia="Aptos" w:hAnsi="Aptos" w:cs="Aptos"/>
          <w:color w:val="000000" w:themeColor="text1"/>
        </w:rPr>
        <w:t>Mentoring and Support</w:t>
      </w:r>
      <w:r w:rsidR="3E018219" w:rsidRPr="5D8B3BC9">
        <w:rPr>
          <w:rFonts w:ascii="Aptos" w:eastAsia="Aptos" w:hAnsi="Aptos" w:cs="Aptos"/>
          <w:color w:val="000000" w:themeColor="text1"/>
        </w:rPr>
        <w:t>:</w:t>
      </w:r>
    </w:p>
    <w:p w14:paraId="5B141782" w14:textId="56B13F57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00CF6C8F">
        <w:rPr>
          <w:rFonts w:ascii="Aptos" w:eastAsia="Aptos" w:hAnsi="Aptos" w:cs="Aptos"/>
          <w:color w:val="000000" w:themeColor="text1"/>
          <w:sz w:val="28"/>
          <w:szCs w:val="28"/>
        </w:rPr>
        <w:t xml:space="preserve">Purpose </w:t>
      </w:r>
    </w:p>
    <w:p w14:paraId="2CD6AD25" w14:textId="155396F2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Mentoring gives apprentices the confidence, skills, and habits to become safe, capable tradespeople. It provides guidance, encouragement, and a sense of belonging in the workplace. Where supervision ensures apprentices work safely and correctly, mentoring helps them understand the bigger picture</w:t>
      </w:r>
      <w:r w:rsidR="049E4578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- 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why things are done, how to handle challenges, and how to grow into a trusted tradesperson.</w:t>
      </w:r>
    </w:p>
    <w:p w14:paraId="0E2083BF" w14:textId="46FDBA8B" w:rsidR="5D8B3BC9" w:rsidRDefault="5D8B3BC9" w:rsidP="5D8B3BC9">
      <w:pPr>
        <w:rPr>
          <w:rFonts w:ascii="Aptos" w:eastAsia="Aptos" w:hAnsi="Aptos" w:cs="Aptos"/>
          <w:color w:val="000000" w:themeColor="text1"/>
          <w:sz w:val="24"/>
          <w:szCs w:val="24"/>
        </w:rPr>
      </w:pPr>
    </w:p>
    <w:p w14:paraId="38609B09" w14:textId="2084F6CE" w:rsidR="00D65C98" w:rsidRPr="00CF6C8F" w:rsidRDefault="00D65C98" w:rsidP="19B8465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00CF6C8F">
        <w:rPr>
          <w:rFonts w:ascii="Aptos" w:eastAsia="Aptos" w:hAnsi="Aptos" w:cs="Aptos"/>
          <w:color w:val="000000" w:themeColor="text1"/>
          <w:sz w:val="28"/>
          <w:szCs w:val="28"/>
        </w:rPr>
        <w:t>What is a mentor</w:t>
      </w:r>
    </w:p>
    <w:p w14:paraId="42BD32E4" w14:textId="77840F7A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A mentor is an experienced person who shares knowledge, skills, and insight to support an apprentice’s personal and professional growth. Mentors act as role models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-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teaching not only trade skills, but also work </w:t>
      </w:r>
      <w:r w:rsidR="35150672" w:rsidRPr="00CF6C8F">
        <w:rPr>
          <w:rFonts w:ascii="Aptos" w:eastAsia="Aptos" w:hAnsi="Aptos" w:cs="Aptos"/>
          <w:color w:val="000000" w:themeColor="text1"/>
          <w:sz w:val="24"/>
          <w:szCs w:val="24"/>
        </w:rPr>
        <w:t>ethics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, communication, and problem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-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solving. They help apprentices navigate both workplace expectations and life as a new worker.</w:t>
      </w:r>
    </w:p>
    <w:p w14:paraId="6F56357C" w14:textId="72962EA9" w:rsidR="003B0CEE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Mentoring is </w:t>
      </w:r>
      <w:r w:rsidR="40DDE172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the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best practice because it strengthens learning, reduces mistakes, and builds confidence. Research shows </w:t>
      </w:r>
      <w:r w:rsidR="054792E3" w:rsidRPr="00CF6C8F">
        <w:rPr>
          <w:rFonts w:ascii="Aptos" w:eastAsia="Aptos" w:hAnsi="Aptos" w:cs="Aptos"/>
          <w:color w:val="000000" w:themeColor="text1"/>
          <w:sz w:val="24"/>
          <w:szCs w:val="24"/>
        </w:rPr>
        <w:t>that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apprentices who receive consistent workplace mentoring are significantly more likely to complete their training and stay in the trade long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</w:rPr>
        <w:t>-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term.</w:t>
      </w:r>
    </w:p>
    <w:p w14:paraId="1928B5CB" w14:textId="31EE48D8" w:rsidR="00CF6C8F" w:rsidRPr="00CF6C8F" w:rsidRDefault="00CF6C8F" w:rsidP="5D8B3BC9">
      <w:pPr>
        <w:rPr>
          <w:rFonts w:ascii="Aptos" w:eastAsia="Aptos" w:hAnsi="Aptos" w:cs="Aptos"/>
          <w:i/>
          <w:iCs/>
          <w:color w:val="000000" w:themeColor="text1"/>
        </w:rPr>
      </w:pPr>
      <w:r w:rsidRPr="5D8B3BC9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Supervisor Tip: </w:t>
      </w:r>
      <w:r w:rsidRPr="5D8B3BC9">
        <w:rPr>
          <w:rFonts w:ascii="Aptos" w:eastAsia="Aptos" w:hAnsi="Aptos" w:cs="Aptos"/>
          <w:i/>
          <w:iCs/>
          <w:color w:val="000000" w:themeColor="text1"/>
        </w:rPr>
        <w:t xml:space="preserve">A strong mentor doesn’t just train a worker - they shape a future tradesperson. Be patient, share your </w:t>
      </w:r>
      <w:r w:rsidR="005B1558" w:rsidRPr="5D8B3BC9">
        <w:rPr>
          <w:rFonts w:ascii="Aptos" w:eastAsia="Aptos" w:hAnsi="Aptos" w:cs="Aptos"/>
          <w:i/>
          <w:iCs/>
          <w:color w:val="000000" w:themeColor="text1"/>
        </w:rPr>
        <w:t>experiences</w:t>
      </w:r>
      <w:r w:rsidRPr="5D8B3BC9">
        <w:rPr>
          <w:rFonts w:ascii="Aptos" w:eastAsia="Aptos" w:hAnsi="Aptos" w:cs="Aptos"/>
          <w:i/>
          <w:iCs/>
          <w:color w:val="000000" w:themeColor="text1"/>
        </w:rPr>
        <w:t>, and take time to listen</w:t>
      </w:r>
    </w:p>
    <w:p w14:paraId="1281629F" w14:textId="57DDB1E4" w:rsidR="5D8B3BC9" w:rsidRDefault="5D8B3BC9" w:rsidP="5D8B3BC9">
      <w:pPr>
        <w:rPr>
          <w:rFonts w:ascii="Aptos" w:eastAsia="Aptos" w:hAnsi="Aptos" w:cs="Aptos"/>
          <w:i/>
          <w:iCs/>
          <w:color w:val="000000" w:themeColor="text1"/>
        </w:rPr>
      </w:pPr>
    </w:p>
    <w:p w14:paraId="3C901443" w14:textId="77777777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00CF6C8F">
        <w:rPr>
          <w:rFonts w:ascii="Aptos" w:eastAsia="Aptos" w:hAnsi="Aptos" w:cs="Aptos"/>
          <w:color w:val="000000" w:themeColor="text1"/>
          <w:sz w:val="28"/>
          <w:szCs w:val="28"/>
        </w:rPr>
        <w:t>Mentoring vs Supervision</w:t>
      </w:r>
    </w:p>
    <w:p w14:paraId="7E661F42" w14:textId="060C4996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Supervision focuses on the work being done safely, correctly, and efficiently. Mentoring develops the person</w:t>
      </w:r>
      <w:r w:rsidR="458CA643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- 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helping them build confidence, judgement, problem</w:t>
      </w:r>
      <w:r w:rsidR="76AF12F8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solving skills, and pride in their trade. In most workplaces, supervisors naturally take on both roles. Mentoring means slowing down a little</w:t>
      </w:r>
      <w:r w:rsidR="458CA643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- 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asking questions, setting goals, </w:t>
      </w:r>
      <w:r w:rsidR="599CCBC7" w:rsidRPr="5D8B3BC9">
        <w:rPr>
          <w:rFonts w:ascii="Aptos" w:eastAsia="Aptos" w:hAnsi="Aptos" w:cs="Aptos"/>
          <w:color w:val="000000" w:themeColor="text1"/>
          <w:sz w:val="24"/>
          <w:szCs w:val="24"/>
        </w:rPr>
        <w:t>reflecting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progress, and </w:t>
      </w:r>
      <w:proofErr w:type="spellStart"/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recognising</w:t>
      </w:r>
      <w:proofErr w:type="spellEnd"/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small wins.</w:t>
      </w:r>
    </w:p>
    <w:p w14:paraId="4373D274" w14:textId="5F7DD776" w:rsidR="5D8B3BC9" w:rsidRDefault="5D8B3BC9" w:rsidP="5D8B3BC9">
      <w:pPr>
        <w:rPr>
          <w:rFonts w:ascii="Aptos" w:eastAsia="Aptos" w:hAnsi="Aptos" w:cs="Aptos"/>
          <w:color w:val="000000" w:themeColor="text1"/>
          <w:sz w:val="24"/>
          <w:szCs w:val="24"/>
        </w:rPr>
      </w:pPr>
    </w:p>
    <w:p w14:paraId="4B0D171C" w14:textId="572A1CDA" w:rsidR="00D65C98" w:rsidRPr="001B7E61" w:rsidRDefault="00D65C98" w:rsidP="19B8465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001B7E61">
        <w:rPr>
          <w:rFonts w:ascii="Aptos" w:eastAsia="Aptos" w:hAnsi="Aptos" w:cs="Aptos"/>
          <w:color w:val="000000" w:themeColor="text1"/>
          <w:sz w:val="28"/>
          <w:szCs w:val="28"/>
        </w:rPr>
        <w:t>Practical Steps for Supervisors: How to Mentor an Apprentice</w:t>
      </w:r>
    </w:p>
    <w:p w14:paraId="0F089B2D" w14:textId="4B3BAA9D" w:rsidR="00D65C98" w:rsidRPr="001B7E61" w:rsidRDefault="00D65C98" w:rsidP="19B84656">
      <w:pPr>
        <w:rPr>
          <w:rFonts w:ascii="Aptos" w:eastAsia="Aptos" w:hAnsi="Aptos" w:cs="Aptos"/>
          <w:color w:val="000000" w:themeColor="text1"/>
          <w:sz w:val="28"/>
          <w:szCs w:val="28"/>
          <w:lang w:val="en-AU"/>
        </w:rPr>
      </w:pPr>
      <w:r w:rsidRPr="001B7E61"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AU"/>
        </w:rPr>
        <w:t>1. Set up for success</w:t>
      </w:r>
    </w:p>
    <w:p w14:paraId="35883A81" w14:textId="77777777" w:rsidR="001B7E61" w:rsidRDefault="00D65C98" w:rsidP="001B7E61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1B7E61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Schedule a short introduction meeting with your apprentice on day one.</w:t>
      </w:r>
    </w:p>
    <w:p w14:paraId="25247729" w14:textId="77777777" w:rsidR="001B7E61" w:rsidRDefault="00D65C98" w:rsidP="001B7E61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1B7E61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lastRenderedPageBreak/>
        <w:t>Talk about goals, communication preferences, and expectations.</w:t>
      </w:r>
    </w:p>
    <w:p w14:paraId="5F8A3865" w14:textId="467C2F04" w:rsidR="00D65C98" w:rsidRPr="001B7E61" w:rsidRDefault="00D65C98" w:rsidP="001B7E61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Explain your role as both supervisor </w:t>
      </w:r>
      <w:r w:rsidRPr="5D8B3BC9">
        <w:rPr>
          <w:rFonts w:ascii="Aptos" w:eastAsia="Aptos" w:hAnsi="Aptos" w:cs="Aptos"/>
          <w:i/>
          <w:iCs/>
          <w:color w:val="000000" w:themeColor="text1"/>
          <w:sz w:val="24"/>
          <w:szCs w:val="24"/>
          <w:lang w:val="en-AU"/>
        </w:rPr>
        <w:t>and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mentor.</w:t>
      </w:r>
    </w:p>
    <w:p w14:paraId="03A31775" w14:textId="3862B317" w:rsidR="5D8B3BC9" w:rsidRDefault="5D8B3BC9" w:rsidP="5D8B3BC9">
      <w:p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</w:p>
    <w:p w14:paraId="54A2774C" w14:textId="77777777" w:rsidR="00D65C98" w:rsidRPr="006F16C5" w:rsidRDefault="00D65C98" w:rsidP="19B84656">
      <w:pPr>
        <w:rPr>
          <w:rFonts w:ascii="Aptos" w:eastAsia="Aptos" w:hAnsi="Aptos" w:cs="Aptos"/>
          <w:color w:val="000000" w:themeColor="text1"/>
          <w:sz w:val="28"/>
          <w:szCs w:val="28"/>
          <w:lang w:val="en-AU"/>
        </w:rPr>
      </w:pPr>
      <w:r w:rsidRPr="006F16C5"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AU"/>
        </w:rPr>
        <w:t>2. Make learning visible</w:t>
      </w:r>
    </w:p>
    <w:p w14:paraId="79237806" w14:textId="712ACECA" w:rsidR="006F16C5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6F16C5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Demonstrate each new task </w:t>
      </w:r>
      <w:r w:rsidR="005B1558" w:rsidRPr="006F16C5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clearly </w:t>
      </w:r>
      <w:r w:rsidR="008B40E3" w:rsidRPr="006F16C5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- explain</w:t>
      </w:r>
      <w:r w:rsidRPr="006F16C5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what, why, and how.</w:t>
      </w:r>
    </w:p>
    <w:p w14:paraId="693501A8" w14:textId="77777777" w:rsidR="006F16C5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6F16C5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Let them try under your supervision.</w:t>
      </w:r>
    </w:p>
    <w:p w14:paraId="55CC806A" w14:textId="736E4AB5" w:rsidR="00D65C98" w:rsidRPr="006F16C5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6F16C5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Review and discuss what went well and what to improve.</w:t>
      </w:r>
    </w:p>
    <w:p w14:paraId="2BAB3F07" w14:textId="77777777" w:rsidR="00FB5B27" w:rsidRDefault="00D65C98" w:rsidP="00FB5B27">
      <w:pPr>
        <w:rPr>
          <w:rFonts w:ascii="Aptos" w:eastAsia="Aptos" w:hAnsi="Aptos" w:cs="Aptos"/>
          <w:color w:val="000000" w:themeColor="text1"/>
          <w:sz w:val="28"/>
          <w:szCs w:val="28"/>
          <w:lang w:val="en-AU"/>
        </w:rPr>
      </w:pPr>
      <w:r w:rsidRPr="006F16C5"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AU"/>
        </w:rPr>
        <w:t>3. Stay consistent</w:t>
      </w:r>
    </w:p>
    <w:p w14:paraId="11C7C565" w14:textId="0B631E45" w:rsidR="00D65C98" w:rsidRPr="00FB5B27" w:rsidRDefault="00D65C98" w:rsidP="00FB5B27">
      <w:pPr>
        <w:rPr>
          <w:rFonts w:ascii="Aptos" w:eastAsia="Aptos" w:hAnsi="Aptos" w:cs="Aptos"/>
          <w:color w:val="000000" w:themeColor="text1"/>
          <w:sz w:val="28"/>
          <w:szCs w:val="28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Check in </w:t>
      </w:r>
      <w:r w:rsidR="001F043C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regularly </w:t>
      </w:r>
      <w:r w:rsidR="005B1558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- short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chats work best.</w:t>
      </w:r>
    </w:p>
    <w:p w14:paraId="37EC6166" w14:textId="77777777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Use the GROW model to guide discussions (Goal, Reality, Options, Way Forward).</w:t>
      </w:r>
    </w:p>
    <w:p w14:paraId="02615841" w14:textId="6C180102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Give balanced </w:t>
      </w:r>
      <w:r w:rsidR="005B1558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feedback - highlight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effort as well as results.</w:t>
      </w:r>
    </w:p>
    <w:p w14:paraId="6B83730D" w14:textId="77777777" w:rsidR="00D65C98" w:rsidRPr="00CF6C8F" w:rsidRDefault="00D65C98" w:rsidP="19B84656">
      <w:p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b/>
          <w:bCs/>
          <w:color w:val="000000" w:themeColor="text1"/>
          <w:sz w:val="24"/>
          <w:szCs w:val="24"/>
          <w:lang w:val="en-AU"/>
        </w:rPr>
        <w:t>4. Encourage independence</w:t>
      </w:r>
    </w:p>
    <w:p w14:paraId="2CE1B7D5" w14:textId="77777777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Gradually increase task responsibility as skills improve.</w:t>
      </w:r>
    </w:p>
    <w:p w14:paraId="6A562564" w14:textId="03B62BC8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Ask questions instead of giving answers to build problem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solving.</w:t>
      </w:r>
    </w:p>
    <w:p w14:paraId="05E56451" w14:textId="77777777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Celebrate small wins and visible improvement.</w:t>
      </w:r>
    </w:p>
    <w:p w14:paraId="4C463BFC" w14:textId="77777777" w:rsidR="00D65C98" w:rsidRPr="00CF6C8F" w:rsidRDefault="00D65C98" w:rsidP="19B84656">
      <w:p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b/>
          <w:bCs/>
          <w:color w:val="000000" w:themeColor="text1"/>
          <w:sz w:val="24"/>
          <w:szCs w:val="24"/>
          <w:lang w:val="en-AU"/>
        </w:rPr>
        <w:t>5. Support the whole apprentice</w:t>
      </w:r>
    </w:p>
    <w:p w14:paraId="3D78141B" w14:textId="45798B25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Be </w:t>
      </w:r>
      <w:r w:rsidR="005B1558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approachable - make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it clear they can ask for help with theory or workplace knowledge.</w:t>
      </w:r>
    </w:p>
    <w:p w14:paraId="42A81651" w14:textId="77777777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Notice changes in behaviour, confidence, or attendance early.</w:t>
      </w:r>
    </w:p>
    <w:p w14:paraId="456CF858" w14:textId="2EF11592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Reach out to ACAP or the RTO for extra support if needed.</w:t>
      </w:r>
    </w:p>
    <w:p w14:paraId="0AE9119B" w14:textId="77777777" w:rsidR="00D65C98" w:rsidRPr="00CF6C8F" w:rsidRDefault="00D65C98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</w:p>
    <w:p w14:paraId="5014C791" w14:textId="77777777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Early Warning Signs and What to Do</w:t>
      </w:r>
    </w:p>
    <w:p w14:paraId="4838E37C" w14:textId="77777777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Early intervention can prevent small issues from becoming big problems. Watch for signs like:</w:t>
      </w:r>
    </w:p>
    <w:p w14:paraId="158A2288" w14:textId="77777777" w:rsidR="00D961F9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Attendance or punctuality </w:t>
      </w:r>
      <w:r w:rsidR="15A2099C"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slipping </w:t>
      </w:r>
      <w:r w:rsidR="75F235D3"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- have</w:t>
      </w: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a same</w:t>
      </w:r>
      <w:r w:rsidR="458CA643"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</w:t>
      </w: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day conversation and reset expectations.</w:t>
      </w:r>
    </w:p>
    <w:p w14:paraId="62755AF3" w14:textId="77777777" w:rsidR="00D961F9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Unsafe </w:t>
      </w:r>
      <w:r w:rsidR="2AA0959F"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shortcuts - stop</w:t>
      </w: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the task, retrain, and supervise a redo.</w:t>
      </w:r>
    </w:p>
    <w:p w14:paraId="1E1E8B2B" w14:textId="77777777" w:rsidR="00D961F9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Reluctance to ask for </w:t>
      </w:r>
      <w:r w:rsidR="79F7FF9D"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help - model</w:t>
      </w: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it by showing that asking questions is encouraged.</w:t>
      </w:r>
    </w:p>
    <w:p w14:paraId="497BF5C5" w14:textId="64CCC13F" w:rsidR="003B0CEE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Confidence </w:t>
      </w:r>
      <w:r w:rsidR="45C65693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dropping - reduce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task </w:t>
      </w:r>
      <w:r w:rsidR="20DC8DEF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complexity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and add buddy support.</w:t>
      </w:r>
    </w:p>
    <w:p w14:paraId="33906BB8" w14:textId="4381E733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lastRenderedPageBreak/>
        <w:t>If issues continue for more than two weeks or impact safety or quality, document a short plan and involve your ACAP mentor for extra support.</w:t>
      </w:r>
    </w:p>
    <w:p w14:paraId="626AED49" w14:textId="2E9A0822" w:rsidR="5D8B3BC9" w:rsidRDefault="5D8B3BC9" w:rsidP="5D8B3BC9">
      <w:pPr>
        <w:rPr>
          <w:rFonts w:ascii="Aptos" w:eastAsia="Aptos" w:hAnsi="Aptos" w:cs="Aptos"/>
          <w:color w:val="000000" w:themeColor="text1"/>
          <w:sz w:val="24"/>
          <w:szCs w:val="24"/>
        </w:rPr>
      </w:pPr>
    </w:p>
    <w:p w14:paraId="325AE64E" w14:textId="2691A1F3" w:rsidR="00D65C98" w:rsidRPr="00CF6C8F" w:rsidRDefault="00D65C98" w:rsidP="19B84656">
      <w:p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b/>
          <w:bCs/>
          <w:color w:val="000000" w:themeColor="text1"/>
          <w:sz w:val="24"/>
          <w:szCs w:val="24"/>
        </w:rPr>
        <w:t>Best Practice Scenario: Peer Mentoring in the Workshop</w:t>
      </w:r>
      <w:r w:rsidRPr="00CF6C8F">
        <w:rPr>
          <w:rFonts w:ascii="Aptos" w:hAnsi="Aptos"/>
          <w:color w:val="000000" w:themeColor="text1"/>
          <w:sz w:val="24"/>
          <w:szCs w:val="24"/>
        </w:rPr>
        <w:br/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Some businesses take mentoring a step further by encouraging experienced apprentices to support new starters. A 3rd or 4th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year apprentice can act as a “peer mentor” for a 1st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year apprentice under the guidance of the supervisor.</w:t>
      </w:r>
    </w:p>
    <w:p w14:paraId="480681A6" w14:textId="77777777" w:rsidR="00D961F9" w:rsidRPr="00CF6C8F" w:rsidRDefault="00D65C98" w:rsidP="19B84656">
      <w:p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This approach:</w:t>
      </w:r>
    </w:p>
    <w:p w14:paraId="4667EE17" w14:textId="4CBAEE90" w:rsidR="00D961F9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Builds leadership and communication skills in senior apprentices</w:t>
      </w:r>
    </w:p>
    <w:p w14:paraId="6BB709AB" w14:textId="3A5EEF04" w:rsidR="00D961F9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Creates a supportive, team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-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based learning environment</w:t>
      </w:r>
    </w:p>
    <w:p w14:paraId="69B52878" w14:textId="67044B16" w:rsidR="00D961F9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Helps new apprentices feel comfortable asking questions and settling into the trade</w:t>
      </w:r>
    </w:p>
    <w:p w14:paraId="644218B3" w14:textId="2075FE9A" w:rsidR="00D65C98" w:rsidRPr="00CF6C8F" w:rsidRDefault="00D65C98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Reinforces the skills and knowledge of the senior apprentice through teaching.</w:t>
      </w:r>
    </w:p>
    <w:p w14:paraId="56BA671D" w14:textId="41F8FDFE" w:rsidR="00D65C98" w:rsidRPr="00CF6C8F" w:rsidRDefault="00D65C98" w:rsidP="5D8B3BC9">
      <w:pPr>
        <w:rPr>
          <w:rFonts w:ascii="Aptos" w:eastAsia="Aptos" w:hAnsi="Aptos" w:cs="Aptos"/>
          <w:b/>
          <w:bCs/>
          <w:i/>
          <w:iCs/>
          <w:color w:val="000000" w:themeColor="text1"/>
          <w:lang w:val="en-AU"/>
        </w:rPr>
      </w:pPr>
      <w:r w:rsidRPr="5D8B3BC9">
        <w:rPr>
          <w:rFonts w:ascii="Aptos" w:eastAsia="Aptos" w:hAnsi="Aptos" w:cs="Aptos"/>
          <w:b/>
          <w:bCs/>
          <w:i/>
          <w:iCs/>
          <w:color w:val="000000" w:themeColor="text1"/>
          <w:lang w:val="en-AU"/>
        </w:rPr>
        <w:t>Tip:</w:t>
      </w:r>
      <w:r w:rsidR="2BCD5123" w:rsidRPr="5D8B3BC9">
        <w:rPr>
          <w:rFonts w:ascii="Aptos" w:eastAsia="Aptos" w:hAnsi="Aptos" w:cs="Aptos"/>
          <w:b/>
          <w:bCs/>
          <w:i/>
          <w:iCs/>
          <w:color w:val="000000" w:themeColor="text1"/>
          <w:lang w:val="en-AU"/>
        </w:rPr>
        <w:t xml:space="preserve"> </w:t>
      </w:r>
      <w:r w:rsidRPr="000C4384">
        <w:rPr>
          <w:rFonts w:ascii="Aptos" w:eastAsia="Aptos" w:hAnsi="Aptos" w:cs="Aptos"/>
          <w:i/>
          <w:iCs/>
          <w:color w:val="000000" w:themeColor="text1"/>
          <w:lang w:val="en-AU"/>
        </w:rPr>
        <w:t>Hold short mentor check</w:t>
      </w:r>
      <w:r w:rsidR="049E4578" w:rsidRPr="000C4384">
        <w:rPr>
          <w:rFonts w:ascii="Aptos" w:eastAsia="Aptos" w:hAnsi="Aptos" w:cs="Aptos"/>
          <w:i/>
          <w:iCs/>
          <w:color w:val="000000" w:themeColor="text1"/>
          <w:lang w:val="en-AU"/>
        </w:rPr>
        <w:t>-</w:t>
      </w:r>
      <w:r w:rsidRPr="000C4384">
        <w:rPr>
          <w:rFonts w:ascii="Aptos" w:eastAsia="Aptos" w:hAnsi="Aptos" w:cs="Aptos"/>
          <w:i/>
          <w:iCs/>
          <w:color w:val="000000" w:themeColor="text1"/>
          <w:lang w:val="en-AU"/>
        </w:rPr>
        <w:t>ins each fortnight. Ask the senior apprentice what’s working, where they need support, and what successes they’ve noticed.</w:t>
      </w:r>
    </w:p>
    <w:p w14:paraId="54826806" w14:textId="366D5D08" w:rsidR="5D8B3BC9" w:rsidRDefault="5D8B3BC9" w:rsidP="5D8B3BC9">
      <w:pPr>
        <w:rPr>
          <w:rFonts w:ascii="Aptos" w:eastAsia="Aptos" w:hAnsi="Aptos" w:cs="Aptos"/>
          <w:b/>
          <w:bCs/>
          <w:i/>
          <w:iCs/>
          <w:color w:val="000000" w:themeColor="text1"/>
          <w:lang w:val="en-AU"/>
        </w:rPr>
      </w:pPr>
    </w:p>
    <w:p w14:paraId="280CCF84" w14:textId="19F3FB35" w:rsidR="00D65C98" w:rsidRPr="003673DD" w:rsidRDefault="00D65C98" w:rsidP="19B84656">
      <w:p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CF6C8F">
        <w:rPr>
          <w:rFonts w:ascii="Aptos" w:eastAsia="Aptos" w:hAnsi="Aptos" w:cs="Aptos"/>
          <w:b/>
          <w:bCs/>
          <w:color w:val="000000" w:themeColor="text1"/>
          <w:sz w:val="24"/>
          <w:szCs w:val="24"/>
          <w:lang w:val="en-AU"/>
        </w:rPr>
        <w:t>Key message:</w:t>
      </w:r>
      <w:r w:rsidRPr="00CF6C8F">
        <w:rPr>
          <w:rFonts w:ascii="Aptos" w:hAnsi="Aptos"/>
          <w:color w:val="000000" w:themeColor="text1"/>
          <w:sz w:val="24"/>
          <w:szCs w:val="24"/>
        </w:rPr>
        <w:br/>
      </w:r>
      <w:r w:rsidRPr="00CF6C8F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Peer mentoring strengthens teamwork, builds mentoring capability early, and creates a positive culture of learning within the workshop.</w:t>
      </w:r>
    </w:p>
    <w:p w14:paraId="468153ED" w14:textId="77777777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The Support Ecosystem</w:t>
      </w:r>
    </w:p>
    <w:p w14:paraId="6A7D7C05" w14:textId="2AC174A5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Your</w:t>
      </w:r>
      <w:r w:rsidR="00AB6360">
        <w:rPr>
          <w:rFonts w:ascii="Aptos" w:eastAsia="Aptos" w:hAnsi="Aptos" w:cs="Aptos"/>
          <w:color w:val="000000" w:themeColor="text1"/>
          <w:sz w:val="24"/>
          <w:szCs w:val="24"/>
        </w:rPr>
        <w:t xml:space="preserve"> Apprentice Connect Australia Provider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</w:t>
      </w:r>
      <w:r w:rsidR="00AB6360">
        <w:rPr>
          <w:rFonts w:ascii="Aptos" w:eastAsia="Aptos" w:hAnsi="Aptos" w:cs="Aptos"/>
          <w:color w:val="000000" w:themeColor="text1"/>
          <w:sz w:val="24"/>
          <w:szCs w:val="24"/>
        </w:rPr>
        <w:t>(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ACAP</w:t>
      </w:r>
      <w:r w:rsidR="00AB6360">
        <w:rPr>
          <w:rFonts w:ascii="Aptos" w:eastAsia="Aptos" w:hAnsi="Aptos" w:cs="Aptos"/>
          <w:color w:val="000000" w:themeColor="text1"/>
          <w:sz w:val="24"/>
          <w:szCs w:val="24"/>
        </w:rPr>
        <w:t>)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should always be your first contact </w:t>
      </w:r>
      <w:r w:rsidR="679FC1F9" w:rsidRPr="00CF6C8F">
        <w:rPr>
          <w:rFonts w:ascii="Aptos" w:eastAsia="Aptos" w:hAnsi="Aptos" w:cs="Aptos"/>
          <w:color w:val="000000" w:themeColor="text1"/>
          <w:sz w:val="24"/>
          <w:szCs w:val="24"/>
        </w:rPr>
        <w:t>with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apprentice support and in</w:t>
      </w:r>
      <w:r w:rsidR="458CA643" w:rsidRPr="00CF6C8F">
        <w:rPr>
          <w:rFonts w:ascii="Aptos" w:eastAsia="Aptos" w:hAnsi="Aptos" w:cs="Aptos"/>
          <w:color w:val="000000" w:themeColor="text1"/>
          <w:sz w:val="24"/>
          <w:szCs w:val="24"/>
        </w:rPr>
        <w:t>-</w:t>
      </w:r>
      <w:r w:rsidR="45C66DB1" w:rsidRPr="00CF6C8F">
        <w:rPr>
          <w:rFonts w:ascii="Aptos" w:eastAsia="Aptos" w:hAnsi="Aptos" w:cs="Aptos"/>
          <w:color w:val="000000" w:themeColor="text1"/>
          <w:sz w:val="24"/>
          <w:szCs w:val="24"/>
        </w:rPr>
        <w:t>t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raining mentoring. They coordinate with R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 xml:space="preserve">egistered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T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 xml:space="preserve">raining </w:t>
      </w:r>
      <w:proofErr w:type="spellStart"/>
      <w:r w:rsidR="009F7094" w:rsidRPr="00CF6C8F">
        <w:rPr>
          <w:rFonts w:ascii="Aptos" w:eastAsia="Aptos" w:hAnsi="Aptos" w:cs="Aptos"/>
          <w:color w:val="000000" w:themeColor="text1"/>
          <w:sz w:val="24"/>
          <w:szCs w:val="24"/>
        </w:rPr>
        <w:t>O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>rganisations</w:t>
      </w:r>
      <w:proofErr w:type="spellEnd"/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 xml:space="preserve"> (RTO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s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>)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, G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 xml:space="preserve">roup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T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 xml:space="preserve">raining </w:t>
      </w:r>
      <w:proofErr w:type="spellStart"/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O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>rganisations</w:t>
      </w:r>
      <w:proofErr w:type="spellEnd"/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 xml:space="preserve"> (GTO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s</w:t>
      </w:r>
      <w:r w:rsidR="009F7094">
        <w:rPr>
          <w:rFonts w:ascii="Aptos" w:eastAsia="Aptos" w:hAnsi="Aptos" w:cs="Aptos"/>
          <w:color w:val="000000" w:themeColor="text1"/>
          <w:sz w:val="24"/>
          <w:szCs w:val="24"/>
        </w:rPr>
        <w:t>)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, and specialist services to address barriers early.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  <w:gridCol w:w="2156"/>
        <w:gridCol w:w="2157"/>
        <w:gridCol w:w="2159"/>
      </w:tblGrid>
      <w:tr w:rsidR="00CF6C8F" w:rsidRPr="00CF6C8F" w14:paraId="2154011C" w14:textId="77777777" w:rsidTr="5D8B3BC9">
        <w:tc>
          <w:tcPr>
            <w:tcW w:w="2160" w:type="dxa"/>
          </w:tcPr>
          <w:p w14:paraId="6B0BAC3F" w14:textId="77777777" w:rsidR="003B0CEE" w:rsidRPr="00CF6C8F" w:rsidRDefault="00FB44FD" w:rsidP="19B84656">
            <w:pPr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  <w:t>Need or Barrier</w:t>
            </w:r>
          </w:p>
        </w:tc>
        <w:tc>
          <w:tcPr>
            <w:tcW w:w="2160" w:type="dxa"/>
          </w:tcPr>
          <w:p w14:paraId="39DBE453" w14:textId="77777777" w:rsidR="003B0CEE" w:rsidRPr="00CF6C8F" w:rsidRDefault="00FB44FD" w:rsidP="19B84656">
            <w:pPr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  <w:t>First Step in the Workplace</w:t>
            </w:r>
          </w:p>
        </w:tc>
        <w:tc>
          <w:tcPr>
            <w:tcW w:w="2160" w:type="dxa"/>
          </w:tcPr>
          <w:p w14:paraId="43D30C4F" w14:textId="6495DA2A" w:rsidR="003B0CEE" w:rsidRPr="00CF6C8F" w:rsidRDefault="00FB44FD" w:rsidP="19B84656">
            <w:pPr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  <w:r w:rsidRPr="5D8B3BC9"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  <w:t xml:space="preserve">ACAP </w:t>
            </w:r>
            <w:r w:rsidR="252EA7E8" w:rsidRPr="5D8B3BC9"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  <w:t>Provider</w:t>
            </w:r>
          </w:p>
        </w:tc>
        <w:tc>
          <w:tcPr>
            <w:tcW w:w="2160" w:type="dxa"/>
          </w:tcPr>
          <w:p w14:paraId="128C0978" w14:textId="77777777" w:rsidR="003B0CEE" w:rsidRPr="00CF6C8F" w:rsidRDefault="00FB44FD" w:rsidP="19B84656">
            <w:pPr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b/>
                <w:bCs/>
                <w:color w:val="000000" w:themeColor="text1"/>
                <w:sz w:val="24"/>
                <w:szCs w:val="24"/>
              </w:rPr>
              <w:t>Other Partners</w:t>
            </w:r>
          </w:p>
        </w:tc>
      </w:tr>
      <w:tr w:rsidR="00CF6C8F" w:rsidRPr="00CF6C8F" w14:paraId="0B0F9B65" w14:textId="77777777" w:rsidTr="5D8B3BC9">
        <w:tc>
          <w:tcPr>
            <w:tcW w:w="2160" w:type="dxa"/>
          </w:tcPr>
          <w:p w14:paraId="2EBB51B6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Skills gaps</w:t>
            </w:r>
          </w:p>
        </w:tc>
        <w:tc>
          <w:tcPr>
            <w:tcW w:w="2160" w:type="dxa"/>
          </w:tcPr>
          <w:p w14:paraId="2DA2B673" w14:textId="77777777" w:rsidR="00AB6360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Adjust tasks</w:t>
            </w:r>
          </w:p>
          <w:p w14:paraId="633A71FB" w14:textId="3925A807" w:rsidR="003B0CEE" w:rsidRPr="00CF6C8F" w:rsidRDefault="00AB6360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A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dd micro</w:t>
            </w:r>
            <w:r w:rsidR="049E4578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lessons</w:t>
            </w:r>
          </w:p>
        </w:tc>
        <w:tc>
          <w:tcPr>
            <w:tcW w:w="2160" w:type="dxa"/>
          </w:tcPr>
          <w:p w14:paraId="301A7E52" w14:textId="77777777" w:rsidR="00AB6360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Arrange extra mentoring</w:t>
            </w:r>
          </w:p>
          <w:p w14:paraId="5433933B" w14:textId="45FD8786" w:rsidR="003B0CEE" w:rsidRPr="00CF6C8F" w:rsidRDefault="00AB6360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ordinate with RTO</w:t>
            </w:r>
          </w:p>
        </w:tc>
        <w:tc>
          <w:tcPr>
            <w:tcW w:w="2160" w:type="dxa"/>
          </w:tcPr>
          <w:p w14:paraId="59A43199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RTO Trainer/Assessor</w:t>
            </w:r>
          </w:p>
        </w:tc>
      </w:tr>
      <w:tr w:rsidR="00CF6C8F" w:rsidRPr="00CF6C8F" w14:paraId="02E5AEF2" w14:textId="77777777" w:rsidTr="5D8B3BC9">
        <w:tc>
          <w:tcPr>
            <w:tcW w:w="2160" w:type="dxa"/>
          </w:tcPr>
          <w:p w14:paraId="70C918E0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Attendance issues</w:t>
            </w:r>
          </w:p>
        </w:tc>
        <w:tc>
          <w:tcPr>
            <w:tcW w:w="2160" w:type="dxa"/>
          </w:tcPr>
          <w:p w14:paraId="6DCC4980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Discuss and reset expectations</w:t>
            </w:r>
          </w:p>
        </w:tc>
        <w:tc>
          <w:tcPr>
            <w:tcW w:w="2160" w:type="dxa"/>
          </w:tcPr>
          <w:p w14:paraId="512CA4B7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Provide mentoring and time management support</w:t>
            </w:r>
          </w:p>
        </w:tc>
        <w:tc>
          <w:tcPr>
            <w:tcW w:w="2160" w:type="dxa"/>
          </w:tcPr>
          <w:p w14:paraId="38B7EC01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Family/Carer</w:t>
            </w:r>
          </w:p>
        </w:tc>
      </w:tr>
      <w:tr w:rsidR="00CF6C8F" w:rsidRPr="00CF6C8F" w14:paraId="11561B24" w14:textId="77777777" w:rsidTr="5D8B3BC9">
        <w:tc>
          <w:tcPr>
            <w:tcW w:w="2160" w:type="dxa"/>
          </w:tcPr>
          <w:p w14:paraId="40751F74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Safety or wellbeing risk</w:t>
            </w:r>
          </w:p>
        </w:tc>
        <w:tc>
          <w:tcPr>
            <w:tcW w:w="2160" w:type="dxa"/>
          </w:tcPr>
          <w:p w14:paraId="257CD826" w14:textId="77777777" w:rsidR="00AB6360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Pause work</w:t>
            </w:r>
          </w:p>
          <w:p w14:paraId="1257967A" w14:textId="6DB9F956" w:rsidR="00AB6360" w:rsidRDefault="00AB6360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R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e</w:t>
            </w:r>
            <w:r w:rsidR="0E05C46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-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train</w:t>
            </w:r>
          </w:p>
          <w:p w14:paraId="68447F0E" w14:textId="09035ADB" w:rsidR="003B0CEE" w:rsidRPr="00CF6C8F" w:rsidRDefault="00AB6360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T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oolbox talk</w:t>
            </w:r>
          </w:p>
        </w:tc>
        <w:tc>
          <w:tcPr>
            <w:tcW w:w="2160" w:type="dxa"/>
          </w:tcPr>
          <w:p w14:paraId="369B8A91" w14:textId="77777777" w:rsidR="00AB6360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Connect </w:t>
            </w:r>
            <w:r w:rsidR="00726B28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with</w:t>
            </w: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WHS </w:t>
            </w:r>
          </w:p>
          <w:p w14:paraId="26CB2BBB" w14:textId="44397129" w:rsidR="003B0CEE" w:rsidRPr="00CF6C8F" w:rsidRDefault="00AB6360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W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ellbeing support</w:t>
            </w:r>
          </w:p>
        </w:tc>
        <w:tc>
          <w:tcPr>
            <w:tcW w:w="2160" w:type="dxa"/>
          </w:tcPr>
          <w:p w14:paraId="5B597122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SafeWork or EAP</w:t>
            </w:r>
          </w:p>
        </w:tc>
      </w:tr>
      <w:tr w:rsidR="00CF6C8F" w:rsidRPr="00CF6C8F" w14:paraId="72B18D57" w14:textId="77777777" w:rsidTr="5D8B3BC9">
        <w:tc>
          <w:tcPr>
            <w:tcW w:w="2160" w:type="dxa"/>
          </w:tcPr>
          <w:p w14:paraId="2F5BFC3C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Disability or health</w:t>
            </w:r>
          </w:p>
        </w:tc>
        <w:tc>
          <w:tcPr>
            <w:tcW w:w="2160" w:type="dxa"/>
          </w:tcPr>
          <w:p w14:paraId="6271EE87" w14:textId="77777777" w:rsidR="00AB6360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Identify adjustments</w:t>
            </w:r>
          </w:p>
          <w:p w14:paraId="76E86090" w14:textId="5CECA863" w:rsidR="003B0CEE" w:rsidRPr="00CF6C8F" w:rsidRDefault="00AB6360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D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ocument</w:t>
            </w:r>
          </w:p>
        </w:tc>
        <w:tc>
          <w:tcPr>
            <w:tcW w:w="2160" w:type="dxa"/>
          </w:tcPr>
          <w:p w14:paraId="2E4BD549" w14:textId="77777777" w:rsidR="00AB6360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Guide on workplace adjustments</w:t>
            </w:r>
          </w:p>
          <w:p w14:paraId="4BCD5B30" w14:textId="08277757" w:rsidR="003B0CEE" w:rsidRPr="00CF6C8F" w:rsidRDefault="00AB6360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</w:t>
            </w:r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onnect to </w:t>
            </w:r>
            <w:proofErr w:type="spellStart"/>
            <w:r w:rsidR="00FB44FD"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JobAccess</w:t>
            </w:r>
            <w:proofErr w:type="spellEnd"/>
          </w:p>
        </w:tc>
        <w:tc>
          <w:tcPr>
            <w:tcW w:w="2160" w:type="dxa"/>
          </w:tcPr>
          <w:p w14:paraId="2030296A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GP/Allied Health</w:t>
            </w:r>
          </w:p>
        </w:tc>
      </w:tr>
      <w:tr w:rsidR="00CF6C8F" w:rsidRPr="00CF6C8F" w14:paraId="426E3895" w14:textId="77777777" w:rsidTr="5D8B3BC9">
        <w:tc>
          <w:tcPr>
            <w:tcW w:w="2160" w:type="dxa"/>
          </w:tcPr>
          <w:p w14:paraId="20882789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Conflict or communication</w:t>
            </w:r>
          </w:p>
        </w:tc>
        <w:tc>
          <w:tcPr>
            <w:tcW w:w="2160" w:type="dxa"/>
          </w:tcPr>
          <w:p w14:paraId="64A809A5" w14:textId="77777777" w:rsidR="00AB6360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Private meeting</w:t>
            </w:r>
          </w:p>
          <w:p w14:paraId="22618006" w14:textId="5CE33809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 </w:t>
            </w:r>
            <w:r w:rsidR="00AB6360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S</w:t>
            </w: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et ground rules</w:t>
            </w:r>
          </w:p>
        </w:tc>
        <w:tc>
          <w:tcPr>
            <w:tcW w:w="2160" w:type="dxa"/>
          </w:tcPr>
          <w:p w14:paraId="11792413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Mediate and reset training plan</w:t>
            </w:r>
          </w:p>
        </w:tc>
        <w:tc>
          <w:tcPr>
            <w:tcW w:w="2160" w:type="dxa"/>
          </w:tcPr>
          <w:p w14:paraId="6F69A1B9" w14:textId="77777777" w:rsidR="003B0CEE" w:rsidRPr="00CF6C8F" w:rsidRDefault="00FB44FD" w:rsidP="19B84656">
            <w:pPr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</w:pPr>
            <w:r w:rsidRPr="00CF6C8F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RTO Trainer or GTO</w:t>
            </w:r>
          </w:p>
        </w:tc>
      </w:tr>
    </w:tbl>
    <w:p w14:paraId="197D8812" w14:textId="77777777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Supporting Women in Trades</w:t>
      </w:r>
    </w:p>
    <w:p w14:paraId="6F22F207" w14:textId="5AA495C3" w:rsidR="002E2F57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Provide correctly fitted PPE and clean facilities with sanitary bins</w:t>
      </w:r>
    </w:p>
    <w:p w14:paraId="6F9C98DB" w14:textId="7712400A" w:rsidR="002E2F57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Address inappropriate behaviour or language immediately and fairly</w:t>
      </w:r>
    </w:p>
    <w:p w14:paraId="40FB853D" w14:textId="122FB68C" w:rsidR="002E2F57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Offer skills rotation, not just repetitive or lighter tasks</w:t>
      </w:r>
    </w:p>
    <w:p w14:paraId="13CCDBA7" w14:textId="4B7AD686" w:rsidR="002E2F57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Encourage participation in </w:t>
      </w:r>
      <w:r w:rsidR="5B75C07A"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prestart</w:t>
      </w: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 xml:space="preserve"> and toolbox talks</w:t>
      </w:r>
    </w:p>
    <w:p w14:paraId="7FD9C924" w14:textId="79963DC6" w:rsidR="003B0CEE" w:rsidRPr="00FB5B27" w:rsidRDefault="00FB44FD" w:rsidP="00FB5B27">
      <w:pPr>
        <w:pStyle w:val="ListParagraph"/>
        <w:numPr>
          <w:ilvl w:val="0"/>
          <w:numId w:val="24"/>
        </w:numPr>
        <w:rPr>
          <w:rFonts w:ascii="Aptos" w:eastAsia="Aptos" w:hAnsi="Aptos" w:cs="Aptos"/>
          <w:color w:val="000000" w:themeColor="text1"/>
          <w:sz w:val="24"/>
          <w:szCs w:val="24"/>
          <w:lang w:val="en-AU"/>
        </w:rPr>
      </w:pPr>
      <w:r w:rsidRPr="00FB5B27">
        <w:rPr>
          <w:rFonts w:ascii="Aptos" w:eastAsia="Aptos" w:hAnsi="Aptos" w:cs="Aptos"/>
          <w:color w:val="000000" w:themeColor="text1"/>
          <w:sz w:val="24"/>
          <w:szCs w:val="24"/>
          <w:lang w:val="en-AU"/>
        </w:rPr>
        <w:t>Be flexible where possible with rostering or family responsibilities.</w:t>
      </w:r>
    </w:p>
    <w:p w14:paraId="61066988" w14:textId="77777777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Supporting Apprentices with Disability</w:t>
      </w:r>
    </w:p>
    <w:p w14:paraId="189788DA" w14:textId="4284BF53" w:rsidR="002E2F57" w:rsidRPr="00CF6C8F" w:rsidRDefault="00FB44FD" w:rsidP="002E2F57">
      <w:pPr>
        <w:pStyle w:val="ListParagraph"/>
        <w:numPr>
          <w:ilvl w:val="0"/>
          <w:numId w:val="18"/>
        </w:num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Ask what helps them perform best and agree on reasonable adjustments</w:t>
      </w:r>
    </w:p>
    <w:p w14:paraId="7CFC8EED" w14:textId="79ACBB86" w:rsidR="002E2F57" w:rsidRPr="00CF6C8F" w:rsidRDefault="00FB44FD" w:rsidP="002E2F57">
      <w:pPr>
        <w:pStyle w:val="ListParagraph"/>
        <w:numPr>
          <w:ilvl w:val="0"/>
          <w:numId w:val="18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Break complex tasks into smaller steps and use visual prompts</w:t>
      </w:r>
    </w:p>
    <w:p w14:paraId="52A13C30" w14:textId="72A304DA" w:rsidR="002E2F57" w:rsidRPr="00CF6C8F" w:rsidRDefault="002E2F57" w:rsidP="002E2F57">
      <w:pPr>
        <w:pStyle w:val="ListParagraph"/>
        <w:numPr>
          <w:ilvl w:val="0"/>
          <w:numId w:val="18"/>
        </w:num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I</w:t>
      </w:r>
      <w:r w:rsidR="00FB44FD" w:rsidRPr="00CF6C8F">
        <w:rPr>
          <w:rFonts w:ascii="Aptos" w:eastAsia="Aptos" w:hAnsi="Aptos" w:cs="Aptos"/>
          <w:color w:val="000000" w:themeColor="text1"/>
          <w:sz w:val="24"/>
          <w:szCs w:val="24"/>
        </w:rPr>
        <w:t>dentify safety risks together and create a response plan</w:t>
      </w:r>
    </w:p>
    <w:p w14:paraId="4E0B5F32" w14:textId="39CE375C" w:rsidR="003B0CEE" w:rsidRPr="00CF6C8F" w:rsidRDefault="00FB44FD" w:rsidP="002E2F57">
      <w:pPr>
        <w:pStyle w:val="ListParagraph"/>
        <w:numPr>
          <w:ilvl w:val="0"/>
          <w:numId w:val="18"/>
        </w:numPr>
        <w:rPr>
          <w:rFonts w:ascii="Aptos" w:hAnsi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With consent, involve ACAP</w:t>
      </w:r>
      <w:r w:rsidR="08E4F6E1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(Apprentice Connect Australia Provider)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to connect with </w:t>
      </w:r>
      <w:proofErr w:type="spellStart"/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JobAccess</w:t>
      </w:r>
      <w:proofErr w:type="spellEnd"/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or specialist services.</w:t>
      </w:r>
    </w:p>
    <w:p w14:paraId="254FE45F" w14:textId="77777777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Supporting Indigenous Apprentices</w:t>
      </w:r>
    </w:p>
    <w:p w14:paraId="15F4532A" w14:textId="72FE2517" w:rsidR="002E2F57" w:rsidRPr="00CF6C8F" w:rsidRDefault="00FB44FD" w:rsidP="002E2F57">
      <w:pPr>
        <w:pStyle w:val="ListParagraph"/>
        <w:numPr>
          <w:ilvl w:val="0"/>
          <w:numId w:val="19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Respect cultural commitments and plan flexibly for events like Sorry Business</w:t>
      </w:r>
    </w:p>
    <w:p w14:paraId="0BC41441" w14:textId="1AE1D3FA" w:rsidR="002E2F57" w:rsidRPr="00CF6C8F" w:rsidRDefault="00FB44FD" w:rsidP="002E2F57">
      <w:pPr>
        <w:pStyle w:val="ListParagraph"/>
        <w:numPr>
          <w:ilvl w:val="0"/>
          <w:numId w:val="19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Ask about preferred name and cultural considerations early on</w:t>
      </w:r>
    </w:p>
    <w:p w14:paraId="0D4C1FB6" w14:textId="648DD198" w:rsidR="002E2F57" w:rsidRPr="00CF6C8F" w:rsidRDefault="00FB44FD" w:rsidP="002E2F57">
      <w:pPr>
        <w:pStyle w:val="ListParagraph"/>
        <w:numPr>
          <w:ilvl w:val="0"/>
          <w:numId w:val="19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Pair with a supportive mentor and, where possible, an Indigenous mentor through ACAP</w:t>
      </w:r>
      <w:r w:rsidR="416D573A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(Apprentice Connect Australia Provider)</w:t>
      </w:r>
    </w:p>
    <w:p w14:paraId="1DA48CFE" w14:textId="24C78303" w:rsidR="4916CCF3" w:rsidRPr="00CF6C8F" w:rsidRDefault="00FB44FD" w:rsidP="5D8B3BC9">
      <w:pPr>
        <w:pStyle w:val="ListParagraph"/>
        <w:numPr>
          <w:ilvl w:val="0"/>
          <w:numId w:val="19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proofErr w:type="spellStart"/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Recognise</w:t>
      </w:r>
      <w:proofErr w:type="spellEnd"/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and celebrate achievements publicly to build confidence and belonging.</w:t>
      </w:r>
    </w:p>
    <w:p w14:paraId="5957F1FE" w14:textId="458B60A5" w:rsidR="003B0CEE" w:rsidRPr="00CF6C8F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Wellbeing Check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</w:rPr>
        <w:t>-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ins</w:t>
      </w:r>
    </w:p>
    <w:p w14:paraId="1DEB73F8" w14:textId="67AE5AB6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Keep </w:t>
      </w:r>
      <w:r w:rsidR="0063513B" w:rsidRPr="00CF6C8F">
        <w:rPr>
          <w:rFonts w:ascii="Aptos" w:eastAsia="Aptos" w:hAnsi="Aptos" w:cs="Aptos"/>
          <w:color w:val="000000" w:themeColor="text1"/>
          <w:sz w:val="24"/>
          <w:szCs w:val="24"/>
        </w:rPr>
        <w:t>wellbeing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check</w:t>
      </w:r>
      <w:r w:rsidR="049E4578" w:rsidRPr="00CF6C8F">
        <w:rPr>
          <w:rFonts w:ascii="Aptos" w:eastAsia="Aptos" w:hAnsi="Aptos" w:cs="Aptos"/>
          <w:color w:val="000000" w:themeColor="text1"/>
          <w:sz w:val="24"/>
          <w:szCs w:val="24"/>
        </w:rPr>
        <w:t>-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ins </w:t>
      </w:r>
      <w:r w:rsidR="00D65C98" w:rsidRPr="00CF6C8F">
        <w:rPr>
          <w:rFonts w:ascii="Aptos" w:eastAsia="Aptos" w:hAnsi="Aptos" w:cs="Aptos"/>
          <w:color w:val="000000" w:themeColor="text1"/>
          <w:sz w:val="24"/>
          <w:szCs w:val="24"/>
        </w:rPr>
        <w:t>regular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and consistent. </w:t>
      </w:r>
      <w:r w:rsidR="00D65C98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Check ins can help identify issues early and address them before it becomes a bigger issue or the apprentice leaves. </w:t>
      </w:r>
    </w:p>
    <w:p w14:paraId="4720239A" w14:textId="2156F700" w:rsidR="00D65C98" w:rsidRPr="008458FC" w:rsidRDefault="00D65C98" w:rsidP="19B84656">
      <w:pPr>
        <w:rPr>
          <w:rFonts w:ascii="Aptos" w:eastAsia="Aptos" w:hAnsi="Aptos" w:cs="Aptos"/>
          <w:b/>
          <w:bCs/>
          <w:color w:val="000000" w:themeColor="text1"/>
          <w:sz w:val="24"/>
          <w:szCs w:val="24"/>
          <w:u w:val="single"/>
        </w:rPr>
      </w:pPr>
      <w:r w:rsidRPr="008458FC">
        <w:rPr>
          <w:rFonts w:ascii="Aptos" w:eastAsia="Aptos" w:hAnsi="Aptos" w:cs="Aptos"/>
          <w:b/>
          <w:bCs/>
          <w:color w:val="000000" w:themeColor="text1"/>
          <w:sz w:val="24"/>
          <w:szCs w:val="24"/>
          <w:u w:val="single"/>
        </w:rPr>
        <w:t>Refer to the Wellbeing Check</w:t>
      </w:r>
      <w:r w:rsidR="7774608F" w:rsidRPr="008458FC">
        <w:rPr>
          <w:rFonts w:ascii="Aptos" w:eastAsia="Aptos" w:hAnsi="Aptos" w:cs="Aptos"/>
          <w:b/>
          <w:bCs/>
          <w:color w:val="000000" w:themeColor="text1"/>
          <w:sz w:val="24"/>
          <w:szCs w:val="24"/>
          <w:u w:val="single"/>
        </w:rPr>
        <w:t>-</w:t>
      </w:r>
      <w:r w:rsidRPr="008458FC">
        <w:rPr>
          <w:rFonts w:ascii="Aptos" w:eastAsia="Aptos" w:hAnsi="Aptos" w:cs="Aptos"/>
          <w:b/>
          <w:bCs/>
          <w:color w:val="000000" w:themeColor="text1"/>
          <w:sz w:val="24"/>
          <w:szCs w:val="24"/>
          <w:u w:val="single"/>
        </w:rPr>
        <w:t xml:space="preserve">In Example in the resources </w:t>
      </w:r>
      <w:proofErr w:type="gramStart"/>
      <w:r w:rsidRPr="008458FC">
        <w:rPr>
          <w:rFonts w:ascii="Aptos" w:eastAsia="Aptos" w:hAnsi="Aptos" w:cs="Aptos"/>
          <w:b/>
          <w:bCs/>
          <w:color w:val="000000" w:themeColor="text1"/>
          <w:sz w:val="24"/>
          <w:szCs w:val="24"/>
          <w:u w:val="single"/>
        </w:rPr>
        <w:t>section.</w:t>
      </w:r>
      <w:r w:rsidR="00F03076" w:rsidRPr="008458FC">
        <w:rPr>
          <w:rFonts w:ascii="Aptos" w:eastAsia="Aptos" w:hAnsi="Aptos" w:cs="Aptos"/>
          <w:b/>
          <w:bCs/>
          <w:color w:val="000000" w:themeColor="text1"/>
          <w:sz w:val="24"/>
          <w:szCs w:val="24"/>
          <w:u w:val="single"/>
        </w:rPr>
        <w:t>-</w:t>
      </w:r>
      <w:proofErr w:type="gramEnd"/>
      <w:r w:rsidR="00F03076" w:rsidRPr="008458FC">
        <w:rPr>
          <w:rFonts w:ascii="Aptos" w:eastAsia="Aptos" w:hAnsi="Aptos" w:cs="Aptos"/>
          <w:b/>
          <w:bCs/>
          <w:color w:val="000000" w:themeColor="text1"/>
          <w:sz w:val="24"/>
          <w:szCs w:val="24"/>
          <w:u w:val="single"/>
        </w:rPr>
        <w:t xml:space="preserve"> LINK</w:t>
      </w:r>
    </w:p>
    <w:p w14:paraId="01076091" w14:textId="482AE6CB" w:rsidR="00D65C98" w:rsidRPr="00CF6C8F" w:rsidRDefault="00D65C98" w:rsidP="19B84656">
      <w:pPr>
        <w:rPr>
          <w:rFonts w:ascii="Aptos" w:eastAsia="Aptos" w:hAnsi="Aptos" w:cs="Aptos"/>
          <w:b/>
          <w:bCs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b/>
          <w:bCs/>
          <w:color w:val="000000" w:themeColor="text1"/>
          <w:sz w:val="24"/>
          <w:szCs w:val="24"/>
        </w:rPr>
        <w:t>Things you could ask are:</w:t>
      </w:r>
    </w:p>
    <w:p w14:paraId="2F54E085" w14:textId="77777777" w:rsidR="002E2F57" w:rsidRPr="00CF6C8F" w:rsidRDefault="00FB44FD" w:rsidP="0003501C">
      <w:pPr>
        <w:pStyle w:val="ListParagraph"/>
        <w:numPr>
          <w:ilvl w:val="0"/>
          <w:numId w:val="18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How’s your energy this week? Anything making work or training difficult?</w:t>
      </w:r>
    </w:p>
    <w:p w14:paraId="2D1F1EB4" w14:textId="77777777" w:rsidR="002E2F57" w:rsidRPr="00CF6C8F" w:rsidRDefault="00FB44FD" w:rsidP="0003501C">
      <w:pPr>
        <w:pStyle w:val="ListParagraph"/>
        <w:numPr>
          <w:ilvl w:val="0"/>
          <w:numId w:val="18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What’s one thing you’re proud of? One thing to </w:t>
      </w:r>
      <w:r w:rsidR="38287211" w:rsidRPr="00CF6C8F">
        <w:rPr>
          <w:rFonts w:ascii="Aptos" w:eastAsia="Aptos" w:hAnsi="Aptos" w:cs="Aptos"/>
          <w:color w:val="000000" w:themeColor="text1"/>
          <w:sz w:val="24"/>
          <w:szCs w:val="24"/>
        </w:rPr>
        <w:t>do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next week?</w:t>
      </w:r>
    </w:p>
    <w:p w14:paraId="7B2F1A55" w14:textId="77777777" w:rsidR="002E2F57" w:rsidRPr="00CF6C8F" w:rsidRDefault="00FB44FD" w:rsidP="0003501C">
      <w:pPr>
        <w:pStyle w:val="ListParagraph"/>
        <w:numPr>
          <w:ilvl w:val="0"/>
          <w:numId w:val="18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Do you feel comfortable asking for help when needed?</w:t>
      </w:r>
    </w:p>
    <w:p w14:paraId="6CCCAAA3" w14:textId="29ECC42F" w:rsidR="003B0CEE" w:rsidRPr="00CF6C8F" w:rsidRDefault="00FB44FD" w:rsidP="0003501C">
      <w:pPr>
        <w:pStyle w:val="ListParagraph"/>
        <w:numPr>
          <w:ilvl w:val="0"/>
          <w:numId w:val="18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Is there any change or support that would make next week easier?</w:t>
      </w:r>
    </w:p>
    <w:p w14:paraId="02BB1C3D" w14:textId="77777777" w:rsidR="003B0CEE" w:rsidRPr="00D626AB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00D626AB">
        <w:rPr>
          <w:rFonts w:ascii="Aptos" w:eastAsia="Aptos" w:hAnsi="Aptos" w:cs="Aptos"/>
          <w:color w:val="000000" w:themeColor="text1"/>
          <w:sz w:val="28"/>
          <w:szCs w:val="28"/>
        </w:rPr>
        <w:t>Escalation and Referrals</w:t>
      </w:r>
    </w:p>
    <w:p w14:paraId="3C9CBF49" w14:textId="2FAEA1C4" w:rsidR="00104950" w:rsidRDefault="00FB44FD" w:rsidP="00104950">
      <w:pPr>
        <w:pStyle w:val="ListParagraph"/>
        <w:numPr>
          <w:ilvl w:val="0"/>
          <w:numId w:val="22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Start with a written mentoring plan outlining goals, supports, and review dates</w:t>
      </w:r>
    </w:p>
    <w:p w14:paraId="6DD15A8B" w14:textId="5980A51B" w:rsidR="002E2F57" w:rsidRPr="00104950" w:rsidRDefault="03CD7F6E" w:rsidP="00104950">
      <w:pPr>
        <w:pStyle w:val="ListParagraph"/>
        <w:numPr>
          <w:ilvl w:val="0"/>
          <w:numId w:val="22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104950">
        <w:rPr>
          <w:rFonts w:ascii="Aptos" w:eastAsia="Aptos" w:hAnsi="Aptos" w:cs="Aptos"/>
          <w:color w:val="000000" w:themeColor="text1"/>
          <w:sz w:val="24"/>
          <w:szCs w:val="24"/>
        </w:rPr>
        <w:t xml:space="preserve"> Refer to the resources section for Personal Reflection and Growth tools, or further tools to assist you</w:t>
      </w:r>
    </w:p>
    <w:p w14:paraId="0745BC86" w14:textId="374AF2E5" w:rsidR="002E2F57" w:rsidRPr="00CF6C8F" w:rsidRDefault="00FB44FD" w:rsidP="002E2F57">
      <w:pPr>
        <w:pStyle w:val="ListParagraph"/>
        <w:numPr>
          <w:ilvl w:val="0"/>
          <w:numId w:val="22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If issues continue, contact your ACAP</w:t>
      </w:r>
      <w:r w:rsidR="42B053A7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(Apprentice Connect Australia Provider)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mentor for mediation or support</w:t>
      </w:r>
    </w:p>
    <w:p w14:paraId="789AC66B" w14:textId="51551F38" w:rsidR="002E2F57" w:rsidRPr="00CF6C8F" w:rsidRDefault="00FB44FD" w:rsidP="002E2F57">
      <w:pPr>
        <w:pStyle w:val="ListParagraph"/>
        <w:numPr>
          <w:ilvl w:val="0"/>
          <w:numId w:val="22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Coordinate with the RTO (and GTO if relevant) to agree on </w:t>
      </w:r>
      <w:r w:rsidR="0EB46E78" w:rsidRPr="00CF6C8F">
        <w:rPr>
          <w:rFonts w:ascii="Aptos" w:eastAsia="Aptos" w:hAnsi="Aptos" w:cs="Aptos"/>
          <w:color w:val="000000" w:themeColor="text1"/>
          <w:sz w:val="24"/>
          <w:szCs w:val="24"/>
        </w:rPr>
        <w:t>the next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steps</w:t>
      </w:r>
    </w:p>
    <w:p w14:paraId="5F370EB9" w14:textId="4BEDB08C" w:rsidR="003B0CEE" w:rsidRPr="00CF6C8F" w:rsidRDefault="00FB44FD" w:rsidP="002E2F57">
      <w:pPr>
        <w:pStyle w:val="ListParagraph"/>
        <w:numPr>
          <w:ilvl w:val="0"/>
          <w:numId w:val="22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Review after 2</w:t>
      </w:r>
      <w:r w:rsidR="458CA643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- 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3 weeks and escalate if further intervention is required.</w:t>
      </w:r>
    </w:p>
    <w:p w14:paraId="5E3CC2BF" w14:textId="77777777" w:rsidR="003B0CEE" w:rsidRPr="00D626AB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00D626AB">
        <w:rPr>
          <w:rFonts w:ascii="Aptos" w:eastAsia="Aptos" w:hAnsi="Aptos" w:cs="Aptos"/>
          <w:color w:val="000000" w:themeColor="text1"/>
          <w:sz w:val="28"/>
          <w:szCs w:val="28"/>
        </w:rPr>
        <w:t>Where to Get Support</w:t>
      </w:r>
    </w:p>
    <w:p w14:paraId="0BB49F8A" w14:textId="499B93FD" w:rsidR="002E2F57" w:rsidRPr="00CF6C8F" w:rsidRDefault="00FB44FD" w:rsidP="002E2F57">
      <w:pPr>
        <w:pStyle w:val="ListParagraph"/>
        <w:numPr>
          <w:ilvl w:val="0"/>
          <w:numId w:val="23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ACAP</w:t>
      </w:r>
      <w:r w:rsidR="44669B90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(Apprentice Connect Australia Provider)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</w:t>
      </w:r>
      <w:r w:rsidR="0AF151D0" w:rsidRPr="5D8B3BC9">
        <w:rPr>
          <w:rFonts w:ascii="Aptos" w:eastAsia="Aptos" w:hAnsi="Aptos" w:cs="Aptos"/>
          <w:color w:val="000000" w:themeColor="text1"/>
          <w:sz w:val="24"/>
          <w:szCs w:val="24"/>
        </w:rPr>
        <w:t>mentor - for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in</w:t>
      </w:r>
      <w:r w:rsidR="7D8BFF7F" w:rsidRPr="5D8B3BC9">
        <w:rPr>
          <w:rFonts w:ascii="Aptos" w:eastAsia="Aptos" w:hAnsi="Aptos" w:cs="Aptos"/>
          <w:color w:val="000000" w:themeColor="text1"/>
          <w:sz w:val="24"/>
          <w:szCs w:val="24"/>
        </w:rPr>
        <w:t>-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training support, mediation, </w:t>
      </w:r>
      <w:r w:rsidR="0806A712" w:rsidRPr="5D8B3BC9">
        <w:rPr>
          <w:rFonts w:ascii="Aptos" w:eastAsia="Aptos" w:hAnsi="Aptos" w:cs="Aptos"/>
          <w:color w:val="000000" w:themeColor="text1"/>
          <w:sz w:val="24"/>
          <w:szCs w:val="24"/>
        </w:rPr>
        <w:t>adjustments,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advice, and referrals</w:t>
      </w:r>
    </w:p>
    <w:p w14:paraId="7AEE50E2" w14:textId="70893948" w:rsidR="002E2F57" w:rsidRPr="00CF6C8F" w:rsidRDefault="00FB44FD" w:rsidP="002E2F57">
      <w:pPr>
        <w:pStyle w:val="ListParagraph"/>
        <w:numPr>
          <w:ilvl w:val="0"/>
          <w:numId w:val="23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RTO trainer/</w:t>
      </w:r>
      <w:r w:rsidR="7C5ED375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assessor </w:t>
      </w:r>
      <w:r w:rsidR="507D69F0" w:rsidRPr="00CF6C8F">
        <w:rPr>
          <w:rFonts w:ascii="Aptos" w:eastAsia="Aptos" w:hAnsi="Aptos" w:cs="Aptos"/>
          <w:color w:val="000000" w:themeColor="text1"/>
          <w:sz w:val="24"/>
          <w:szCs w:val="24"/>
        </w:rPr>
        <w:t>-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training plan changes or learning support</w:t>
      </w:r>
    </w:p>
    <w:p w14:paraId="7273E882" w14:textId="5B678055" w:rsidR="002E2F57" w:rsidRPr="00CF6C8F" w:rsidRDefault="6F6896A4" w:rsidP="002E2F57">
      <w:pPr>
        <w:pStyle w:val="ListParagraph"/>
        <w:numPr>
          <w:ilvl w:val="0"/>
          <w:numId w:val="23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GTO </w:t>
      </w:r>
      <w:r w:rsidR="140615E0" w:rsidRPr="00CF6C8F">
        <w:rPr>
          <w:rFonts w:ascii="Aptos" w:eastAsia="Aptos" w:hAnsi="Aptos" w:cs="Aptos"/>
          <w:color w:val="000000" w:themeColor="text1"/>
          <w:sz w:val="24"/>
          <w:szCs w:val="24"/>
        </w:rPr>
        <w:t>- for</w:t>
      </w:r>
      <w:r w:rsidR="00FB44FD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additional pastoral care and employment admin</w:t>
      </w:r>
      <w:r w:rsidR="03CD7F6E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(If applicable)</w:t>
      </w:r>
    </w:p>
    <w:p w14:paraId="50A4BBBA" w14:textId="2CB31C6A" w:rsidR="002E2F57" w:rsidRPr="00CF6C8F" w:rsidRDefault="00FB44FD" w:rsidP="002E2F57">
      <w:pPr>
        <w:pStyle w:val="ListParagraph"/>
        <w:numPr>
          <w:ilvl w:val="0"/>
          <w:numId w:val="23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Work Health &amp; Safety </w:t>
      </w:r>
      <w:r w:rsidR="552669E2" w:rsidRPr="00CF6C8F">
        <w:rPr>
          <w:rFonts w:ascii="Aptos" w:eastAsia="Aptos" w:hAnsi="Aptos" w:cs="Aptos"/>
          <w:color w:val="000000" w:themeColor="text1"/>
          <w:sz w:val="24"/>
          <w:szCs w:val="24"/>
        </w:rPr>
        <w:t>advisors - for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managing risks and psychosocial safety</w:t>
      </w:r>
    </w:p>
    <w:p w14:paraId="7A010D6A" w14:textId="6E55D8AF" w:rsidR="002E2F57" w:rsidRPr="00CF6C8F" w:rsidRDefault="0063513B" w:rsidP="002E2F57">
      <w:pPr>
        <w:pStyle w:val="ListParagraph"/>
        <w:numPr>
          <w:ilvl w:val="0"/>
          <w:numId w:val="23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proofErr w:type="spellStart"/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>JobAccess</w:t>
      </w:r>
      <w:proofErr w:type="spellEnd"/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</w:t>
      </w:r>
      <w:r w:rsidR="00ED4F03" w:rsidRPr="00CF6C8F">
        <w:rPr>
          <w:rFonts w:ascii="Aptos" w:eastAsia="Aptos" w:hAnsi="Aptos" w:cs="Aptos"/>
          <w:color w:val="000000" w:themeColor="text1"/>
          <w:sz w:val="24"/>
          <w:szCs w:val="24"/>
        </w:rPr>
        <w:t>- for</w:t>
      </w:r>
      <w:r w:rsidR="00FB44FD"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workplace adjustments advice</w:t>
      </w:r>
    </w:p>
    <w:p w14:paraId="5C080DAD" w14:textId="7B86B600" w:rsidR="003B0CEE" w:rsidRPr="00CF6C8F" w:rsidRDefault="00FB44FD" w:rsidP="002E2F57">
      <w:pPr>
        <w:pStyle w:val="ListParagraph"/>
        <w:numPr>
          <w:ilvl w:val="0"/>
          <w:numId w:val="23"/>
        </w:numPr>
        <w:rPr>
          <w:rFonts w:ascii="Aptos" w:eastAsia="Aptos" w:hAnsi="Aptos" w:cs="Aptos"/>
          <w:color w:val="000000" w:themeColor="text1"/>
          <w:sz w:val="24"/>
          <w:szCs w:val="24"/>
        </w:rPr>
      </w:pP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Community and industry </w:t>
      </w:r>
      <w:r w:rsidR="645742A3" w:rsidRPr="00CF6C8F">
        <w:rPr>
          <w:rFonts w:ascii="Aptos" w:eastAsia="Aptos" w:hAnsi="Aptos" w:cs="Aptos"/>
          <w:color w:val="000000" w:themeColor="text1"/>
          <w:sz w:val="24"/>
          <w:szCs w:val="24"/>
        </w:rPr>
        <w:t>networks - for</w:t>
      </w:r>
      <w:r w:rsidRPr="00CF6C8F">
        <w:rPr>
          <w:rFonts w:ascii="Aptos" w:eastAsia="Aptos" w:hAnsi="Aptos" w:cs="Aptos"/>
          <w:color w:val="000000" w:themeColor="text1"/>
          <w:sz w:val="24"/>
          <w:szCs w:val="24"/>
        </w:rPr>
        <w:t xml:space="preserve"> women, Indigenous, and youth mentoring support.</w:t>
      </w:r>
    </w:p>
    <w:p w14:paraId="20025AD2" w14:textId="77777777" w:rsidR="003B0CEE" w:rsidRPr="00D626AB" w:rsidRDefault="00FB44FD" w:rsidP="19B8465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00D626AB">
        <w:rPr>
          <w:rFonts w:ascii="Aptos" w:eastAsia="Aptos" w:hAnsi="Aptos" w:cs="Aptos"/>
          <w:color w:val="000000" w:themeColor="text1"/>
          <w:sz w:val="28"/>
          <w:szCs w:val="28"/>
        </w:rPr>
        <w:t>Key Message</w:t>
      </w:r>
    </w:p>
    <w:p w14:paraId="1562E350" w14:textId="0234ABDB" w:rsidR="003B0CEE" w:rsidRPr="00CF6C8F" w:rsidRDefault="00FB44FD" w:rsidP="19B84656">
      <w:pPr>
        <w:rPr>
          <w:rFonts w:ascii="Aptos" w:eastAsia="Aptos" w:hAnsi="Aptos" w:cs="Aptos"/>
          <w:color w:val="000000" w:themeColor="text1"/>
          <w:sz w:val="24"/>
          <w:szCs w:val="24"/>
        </w:rPr>
      </w:pP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Mentoring doesn’t slow the job</w:t>
      </w:r>
      <w:r w:rsidR="2EAAAFF9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, 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it prevents rework, keeps people safe, and grows future tradespeople. With consistent coaching and effective use of</w:t>
      </w:r>
      <w:r w:rsidR="52209B7C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>ACAP</w:t>
      </w:r>
      <w:r w:rsidR="4DD9F755"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(Apprentice Connect Australia Provider)</w:t>
      </w:r>
      <w:r w:rsidRPr="5D8B3BC9">
        <w:rPr>
          <w:rFonts w:ascii="Aptos" w:eastAsia="Aptos" w:hAnsi="Aptos" w:cs="Aptos"/>
          <w:color w:val="000000" w:themeColor="text1"/>
          <w:sz w:val="24"/>
          <w:szCs w:val="24"/>
        </w:rPr>
        <w:t xml:space="preserve"> and RTO supports, most challenges can be resolved early, helping apprentices stay and succeed.</w:t>
      </w:r>
    </w:p>
    <w:p w14:paraId="59885D58" w14:textId="6E66AB08" w:rsidR="00DB06A3" w:rsidRPr="00CF6C8F" w:rsidRDefault="00DB06A3">
      <w:pPr>
        <w:rPr>
          <w:rFonts w:ascii="Aptos" w:hAnsi="Aptos"/>
          <w:color w:val="000000" w:themeColor="text1"/>
          <w:sz w:val="24"/>
          <w:szCs w:val="24"/>
        </w:rPr>
      </w:pPr>
    </w:p>
    <w:p w14:paraId="5F71D2A8" w14:textId="7535EA0D" w:rsidR="00DB06A3" w:rsidRPr="00D626AB" w:rsidRDefault="00996B16">
      <w:pPr>
        <w:pStyle w:val="Heading2"/>
        <w:rPr>
          <w:rFonts w:ascii="Aptos" w:eastAsia="Aptos" w:hAnsi="Aptos" w:cs="Aptos"/>
          <w:color w:val="000000" w:themeColor="text1"/>
          <w:sz w:val="28"/>
          <w:szCs w:val="28"/>
        </w:rPr>
      </w:pPr>
      <w:r w:rsidRPr="5D8B3BC9">
        <w:rPr>
          <w:rFonts w:ascii="Aptos" w:eastAsia="Aptos" w:hAnsi="Aptos" w:cs="Aptos"/>
          <w:color w:val="000000" w:themeColor="text1"/>
          <w:sz w:val="28"/>
          <w:szCs w:val="28"/>
        </w:rPr>
        <w:t xml:space="preserve">Mentoring Programs in </w:t>
      </w:r>
      <w:r w:rsidR="0371AE78" w:rsidRPr="5D8B3BC9">
        <w:rPr>
          <w:rFonts w:ascii="Aptos" w:eastAsia="Aptos" w:hAnsi="Aptos" w:cs="Aptos"/>
          <w:color w:val="000000" w:themeColor="text1"/>
          <w:sz w:val="28"/>
          <w:szCs w:val="28"/>
        </w:rPr>
        <w:t>Apprentice Connect Australia Provider)</w:t>
      </w:r>
      <w:r w:rsidRPr="5D8B3BC9">
        <w:rPr>
          <w:rFonts w:ascii="Aptos" w:eastAsia="Aptos" w:hAnsi="Aptos" w:cs="Aptos"/>
          <w:color w:val="000000" w:themeColor="text1"/>
          <w:sz w:val="28"/>
          <w:szCs w:val="28"/>
        </w:rPr>
        <w:t xml:space="preserve"> (A</w:t>
      </w:r>
      <w:r w:rsidR="0C092487" w:rsidRPr="5D8B3BC9">
        <w:rPr>
          <w:rFonts w:ascii="Aptos" w:eastAsia="Aptos" w:hAnsi="Aptos" w:cs="Aptos"/>
          <w:color w:val="000000" w:themeColor="text1"/>
          <w:sz w:val="28"/>
          <w:szCs w:val="28"/>
        </w:rPr>
        <w:t>CAPs</w:t>
      </w:r>
      <w:r w:rsidRPr="5D8B3BC9">
        <w:rPr>
          <w:rFonts w:ascii="Aptos" w:eastAsia="Aptos" w:hAnsi="Aptos" w:cs="Aptos"/>
          <w:color w:val="000000" w:themeColor="text1"/>
          <w:sz w:val="28"/>
          <w:szCs w:val="28"/>
        </w:rPr>
        <w:t>)</w:t>
      </w:r>
    </w:p>
    <w:p w14:paraId="2CAB6122" w14:textId="4724FBA3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5D8B3BC9">
        <w:rPr>
          <w:rFonts w:ascii="Aptos" w:hAnsi="Aptos"/>
          <w:color w:val="000000" w:themeColor="text1"/>
          <w:sz w:val="24"/>
          <w:szCs w:val="24"/>
        </w:rPr>
        <w:t>In addition to workplace mentoring, apprentices can access free external mentoring through Australian Apprenticeship Support Network (A</w:t>
      </w:r>
      <w:r w:rsidR="52A0ECA0" w:rsidRPr="5D8B3BC9">
        <w:rPr>
          <w:rFonts w:ascii="Aptos" w:hAnsi="Aptos"/>
          <w:color w:val="000000" w:themeColor="text1"/>
          <w:sz w:val="24"/>
          <w:szCs w:val="24"/>
        </w:rPr>
        <w:t>CAP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) providers. These programs offer professional guidance, </w:t>
      </w:r>
      <w:r w:rsidR="0063513B" w:rsidRPr="5D8B3BC9">
        <w:rPr>
          <w:rFonts w:ascii="Aptos" w:hAnsi="Aptos"/>
          <w:color w:val="000000" w:themeColor="text1"/>
          <w:sz w:val="24"/>
          <w:szCs w:val="24"/>
        </w:rPr>
        <w:t>well-being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support, and help to overcome barriers that affect learning or work performance.</w:t>
      </w:r>
    </w:p>
    <w:p w14:paraId="45BA109F" w14:textId="77777777" w:rsidR="00DB06A3" w:rsidRPr="00D626AB" w:rsidRDefault="00996B16">
      <w:pPr>
        <w:pStyle w:val="Heading3"/>
        <w:rPr>
          <w:rFonts w:ascii="Aptos" w:hAnsi="Aptos"/>
          <w:color w:val="000000" w:themeColor="text1"/>
          <w:sz w:val="28"/>
          <w:szCs w:val="28"/>
        </w:rPr>
      </w:pPr>
      <w:r w:rsidRPr="00D626AB">
        <w:rPr>
          <w:rFonts w:ascii="Aptos" w:hAnsi="Aptos"/>
          <w:color w:val="000000" w:themeColor="text1"/>
          <w:sz w:val="28"/>
          <w:szCs w:val="28"/>
        </w:rPr>
        <w:t>MEGT</w:t>
      </w:r>
    </w:p>
    <w:p w14:paraId="52DCF643" w14:textId="77777777" w:rsidR="00996B16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>13 69 63 </w:t>
      </w:r>
    </w:p>
    <w:p w14:paraId="0E1C713E" w14:textId="73E27CDC" w:rsidR="00DB06A3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>(Email varies by state)</w:t>
      </w:r>
    </w:p>
    <w:p w14:paraId="17225AD9" w14:textId="5003B9C6" w:rsidR="001842C5" w:rsidRPr="00CF6C8F" w:rsidRDefault="001842C5">
      <w:p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 xml:space="preserve">MEGT </w:t>
      </w:r>
      <w:r>
        <w:rPr>
          <w:rFonts w:ascii="Aptos" w:hAnsi="Aptos"/>
          <w:color w:val="000000" w:themeColor="text1"/>
          <w:sz w:val="24"/>
          <w:szCs w:val="24"/>
        </w:rPr>
        <w:t>-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Mentoring and Support Services: </w:t>
      </w:r>
      <w:hyperlink r:id="rId11" w:history="1">
        <w:r w:rsidRPr="00CF6C8F">
          <w:rPr>
            <w:rStyle w:val="Hyperlink"/>
            <w:rFonts w:ascii="Aptos" w:hAnsi="Aptos"/>
            <w:color w:val="000000" w:themeColor="text1"/>
            <w:sz w:val="24"/>
            <w:szCs w:val="24"/>
          </w:rPr>
          <w:t>https://www.megt.com.au</w:t>
        </w:r>
      </w:hyperlink>
    </w:p>
    <w:p w14:paraId="743103F4" w14:textId="150142CD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D626AB">
        <w:rPr>
          <w:rFonts w:ascii="Aptos" w:hAnsi="Aptos"/>
          <w:b/>
          <w:bCs/>
          <w:color w:val="000000" w:themeColor="text1"/>
          <w:sz w:val="28"/>
          <w:szCs w:val="28"/>
        </w:rPr>
        <w:t>Mentoring Programs Include: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>-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Navigating workplace hurdles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>-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Time management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Career guidance and progression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>-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Assistance completing assessments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>-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</w:t>
      </w:r>
      <w:r w:rsidRPr="00CF6C8F">
        <w:rPr>
          <w:rFonts w:ascii="Aptos" w:hAnsi="Aptos"/>
          <w:color w:val="000000" w:themeColor="text1"/>
          <w:sz w:val="24"/>
          <w:szCs w:val="24"/>
        </w:rPr>
        <w:t>Access to financial incentives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</w:r>
      <w:r w:rsidRPr="00CF6C8F">
        <w:rPr>
          <w:rFonts w:ascii="Aptos" w:hAnsi="Aptos"/>
          <w:color w:val="000000" w:themeColor="text1"/>
          <w:sz w:val="24"/>
          <w:szCs w:val="24"/>
        </w:rPr>
        <w:br/>
      </w:r>
      <w:r w:rsidRPr="00D626AB">
        <w:rPr>
          <w:rFonts w:ascii="Aptos" w:hAnsi="Aptos"/>
          <w:b/>
          <w:bCs/>
          <w:color w:val="000000" w:themeColor="text1"/>
          <w:sz w:val="28"/>
          <w:szCs w:val="28"/>
        </w:rPr>
        <w:t>Personal Support: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>-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Mental health and wellbeing support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Financial and housing assistance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Cultural and legal guidance</w:t>
      </w:r>
      <w:r w:rsidRPr="00CF6C8F">
        <w:rPr>
          <w:rFonts w:ascii="Aptos" w:hAnsi="Aptos"/>
          <w:color w:val="000000" w:themeColor="text1"/>
          <w:sz w:val="24"/>
          <w:szCs w:val="24"/>
        </w:rPr>
        <w:br/>
      </w:r>
      <w:r w:rsidRPr="009B3E02">
        <w:rPr>
          <w:rFonts w:ascii="Aptos" w:hAnsi="Aptos"/>
          <w:color w:val="000000" w:themeColor="text1"/>
          <w:sz w:val="28"/>
          <w:szCs w:val="28"/>
        </w:rPr>
        <w:br/>
      </w:r>
      <w:r w:rsidRPr="009B3E02">
        <w:rPr>
          <w:rFonts w:ascii="Aptos" w:hAnsi="Aptos"/>
          <w:b/>
          <w:bCs/>
          <w:color w:val="000000" w:themeColor="text1"/>
          <w:sz w:val="28"/>
          <w:szCs w:val="28"/>
        </w:rPr>
        <w:t>Free mentoring is targeted to: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Women in male-dominated trades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First Nations apprentices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>-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Apprentices with a disability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Apprentices in remote or regional areas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</w:r>
    </w:p>
    <w:p w14:paraId="17719CD5" w14:textId="77777777" w:rsidR="00DB06A3" w:rsidRPr="001E0ACB" w:rsidRDefault="00996B16">
      <w:pPr>
        <w:pStyle w:val="Heading3"/>
        <w:rPr>
          <w:rFonts w:ascii="Aptos" w:hAnsi="Aptos"/>
          <w:color w:val="000000" w:themeColor="text1"/>
          <w:sz w:val="28"/>
          <w:szCs w:val="28"/>
        </w:rPr>
      </w:pPr>
      <w:r w:rsidRPr="001E0ACB">
        <w:rPr>
          <w:rFonts w:ascii="Aptos" w:hAnsi="Aptos"/>
          <w:color w:val="000000" w:themeColor="text1"/>
          <w:sz w:val="28"/>
          <w:szCs w:val="28"/>
        </w:rPr>
        <w:t>MAS National</w:t>
      </w:r>
    </w:p>
    <w:p w14:paraId="3C03ABCC" w14:textId="77777777" w:rsidR="00996B16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>1300 627 628 </w:t>
      </w:r>
    </w:p>
    <w:p w14:paraId="7C9A4E26" w14:textId="3CDB16BA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>info@masnational.com.au</w:t>
      </w:r>
    </w:p>
    <w:p w14:paraId="46B4FF8A" w14:textId="54983FC3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5D8B3BC9">
        <w:rPr>
          <w:rFonts w:ascii="Aptos" w:hAnsi="Aptos"/>
          <w:b/>
          <w:bCs/>
          <w:color w:val="000000" w:themeColor="text1"/>
          <w:sz w:val="28"/>
          <w:szCs w:val="28"/>
        </w:rPr>
        <w:t>Mentoring Areas: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1. Life Skills Coaching </w:t>
      </w:r>
      <w:r w:rsidR="002446E0" w:rsidRPr="5D8B3BC9">
        <w:rPr>
          <w:rFonts w:ascii="Aptos" w:hAnsi="Aptos"/>
          <w:color w:val="000000" w:themeColor="text1"/>
          <w:sz w:val="24"/>
          <w:szCs w:val="24"/>
        </w:rPr>
        <w:t>-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budgeting, nutrition, travel, housing support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2. Health &amp; Wellbeing </w:t>
      </w:r>
      <w:r w:rsidR="002446E0" w:rsidRPr="5D8B3BC9">
        <w:rPr>
          <w:rFonts w:ascii="Aptos" w:hAnsi="Aptos"/>
          <w:color w:val="000000" w:themeColor="text1"/>
          <w:sz w:val="24"/>
          <w:szCs w:val="24"/>
        </w:rPr>
        <w:t>-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physical and mental health resources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3. Professional Growth </w:t>
      </w:r>
      <w:r w:rsidR="002446E0" w:rsidRPr="5D8B3BC9">
        <w:rPr>
          <w:rFonts w:ascii="Aptos" w:hAnsi="Aptos"/>
          <w:color w:val="000000" w:themeColor="text1"/>
          <w:sz w:val="24"/>
          <w:szCs w:val="24"/>
        </w:rPr>
        <w:t>-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job readiness, working rights in Australia</w:t>
      </w:r>
      <w:r>
        <w:br/>
      </w:r>
      <w:r>
        <w:br/>
      </w:r>
      <w:r w:rsidRPr="5D8B3BC9">
        <w:rPr>
          <w:rFonts w:ascii="Aptos" w:hAnsi="Aptos"/>
          <w:b/>
          <w:bCs/>
          <w:color w:val="000000" w:themeColor="text1"/>
          <w:sz w:val="28"/>
          <w:szCs w:val="28"/>
        </w:rPr>
        <w:t>The MAS Achieve Program offers mentoring through</w:t>
      </w:r>
      <w:r w:rsidRPr="5D8B3BC9">
        <w:rPr>
          <w:rFonts w:ascii="Aptos" w:hAnsi="Aptos"/>
          <w:b/>
          <w:bCs/>
          <w:color w:val="000000" w:themeColor="text1"/>
          <w:sz w:val="24"/>
          <w:szCs w:val="24"/>
        </w:rPr>
        <w:t>: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Video calls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>-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In-person meetings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Phone check-ins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Peer-to-peer networking opportunities</w:t>
      </w:r>
      <w:r>
        <w:br/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MAS National </w:t>
      </w:r>
      <w:r w:rsidR="004C4E8F" w:rsidRPr="5D8B3BC9">
        <w:rPr>
          <w:rFonts w:ascii="Aptos" w:hAnsi="Aptos"/>
          <w:color w:val="000000" w:themeColor="text1"/>
          <w:sz w:val="24"/>
          <w:szCs w:val="24"/>
        </w:rPr>
        <w:t xml:space="preserve"> - 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Mentoring Programs: </w:t>
      </w:r>
      <w:hyperlink r:id="rId12">
        <w:r w:rsidRPr="5D8B3BC9">
          <w:rPr>
            <w:rStyle w:val="Hyperlink"/>
            <w:rFonts w:ascii="Aptos" w:hAnsi="Aptos"/>
            <w:color w:val="000000" w:themeColor="text1"/>
            <w:sz w:val="24"/>
            <w:szCs w:val="24"/>
          </w:rPr>
          <w:t>https://www.masnational.com.au</w:t>
        </w:r>
      </w:hyperlink>
    </w:p>
    <w:p w14:paraId="1CE77D14" w14:textId="5B8EBA92" w:rsidR="5D8B3BC9" w:rsidRDefault="5D8B3BC9" w:rsidP="5D8B3BC9">
      <w:pPr>
        <w:rPr>
          <w:rFonts w:ascii="Aptos" w:hAnsi="Aptos"/>
          <w:color w:val="000000" w:themeColor="text1"/>
          <w:sz w:val="24"/>
          <w:szCs w:val="24"/>
        </w:rPr>
      </w:pPr>
    </w:p>
    <w:p w14:paraId="28BC352A" w14:textId="77777777" w:rsidR="00DB06A3" w:rsidRPr="001E0ACB" w:rsidRDefault="00996B16">
      <w:pPr>
        <w:pStyle w:val="Heading3"/>
        <w:rPr>
          <w:rFonts w:ascii="Aptos" w:hAnsi="Aptos"/>
          <w:color w:val="000000" w:themeColor="text1"/>
          <w:sz w:val="28"/>
          <w:szCs w:val="28"/>
        </w:rPr>
      </w:pPr>
      <w:r w:rsidRPr="001E0ACB">
        <w:rPr>
          <w:rFonts w:ascii="Aptos" w:hAnsi="Aptos"/>
          <w:color w:val="000000" w:themeColor="text1"/>
          <w:sz w:val="28"/>
          <w:szCs w:val="28"/>
        </w:rPr>
        <w:t>Apprenticeship Support Australia (ASA)</w:t>
      </w:r>
    </w:p>
    <w:p w14:paraId="5750528A" w14:textId="5180875C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>1300 363 831 (Email varies by state)</w:t>
      </w:r>
    </w:p>
    <w:p w14:paraId="3F7B6082" w14:textId="1E94D5D3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5D8B3BC9">
        <w:rPr>
          <w:rFonts w:ascii="Aptos" w:hAnsi="Aptos"/>
          <w:b/>
          <w:bCs/>
          <w:color w:val="000000" w:themeColor="text1"/>
          <w:sz w:val="28"/>
          <w:szCs w:val="28"/>
        </w:rPr>
        <w:t>Mentoring and Personal Support Services Include: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Assistance with workplace challenges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Building skills and career pathways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Wellness and resilience programs</w:t>
      </w:r>
      <w:r>
        <w:br/>
      </w:r>
      <w:r>
        <w:br/>
      </w:r>
      <w:r w:rsidRPr="5D8B3BC9">
        <w:rPr>
          <w:rFonts w:ascii="Aptos" w:hAnsi="Aptos"/>
          <w:b/>
          <w:bCs/>
          <w:color w:val="000000" w:themeColor="text1"/>
          <w:sz w:val="28"/>
          <w:szCs w:val="28"/>
        </w:rPr>
        <w:t>Specialist support available for: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>-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Women in trades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First Nations Australians</w:t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- </w:t>
      </w:r>
      <w:r w:rsidR="00AC6B89" w:rsidRPr="5D8B3BC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5D8B3BC9">
        <w:rPr>
          <w:rFonts w:ascii="Aptos" w:hAnsi="Aptos"/>
          <w:color w:val="000000" w:themeColor="text1"/>
          <w:sz w:val="24"/>
          <w:szCs w:val="24"/>
        </w:rPr>
        <w:t>Apprentices in clean energy industries</w:t>
      </w:r>
      <w:r>
        <w:br/>
      </w:r>
      <w:r>
        <w:br/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Apprenticeship Support Australia </w:t>
      </w:r>
      <w:r w:rsidR="004C4E8F" w:rsidRPr="5D8B3BC9">
        <w:rPr>
          <w:rFonts w:ascii="Aptos" w:hAnsi="Aptos"/>
          <w:color w:val="000000" w:themeColor="text1"/>
          <w:sz w:val="24"/>
          <w:szCs w:val="24"/>
        </w:rPr>
        <w:t xml:space="preserve"> - </w:t>
      </w:r>
      <w:r w:rsidRPr="5D8B3BC9">
        <w:rPr>
          <w:rFonts w:ascii="Aptos" w:hAnsi="Aptos"/>
          <w:color w:val="000000" w:themeColor="text1"/>
          <w:sz w:val="24"/>
          <w:szCs w:val="24"/>
        </w:rPr>
        <w:t xml:space="preserve"> Mentoring: </w:t>
      </w:r>
      <w:hyperlink r:id="rId13">
        <w:r w:rsidRPr="5D8B3BC9">
          <w:rPr>
            <w:rStyle w:val="Hyperlink"/>
            <w:rFonts w:ascii="Aptos" w:hAnsi="Aptos"/>
            <w:color w:val="000000" w:themeColor="text1"/>
            <w:sz w:val="24"/>
            <w:szCs w:val="24"/>
          </w:rPr>
          <w:t>https://www.apprenticeshipsupport.com.au</w:t>
        </w:r>
      </w:hyperlink>
    </w:p>
    <w:p w14:paraId="4FA1152C" w14:textId="66E22696" w:rsidR="5D8B3BC9" w:rsidRDefault="5D8B3BC9" w:rsidP="5D8B3BC9">
      <w:pPr>
        <w:rPr>
          <w:rFonts w:ascii="Aptos" w:hAnsi="Aptos"/>
          <w:color w:val="000000" w:themeColor="text1"/>
          <w:sz w:val="24"/>
          <w:szCs w:val="24"/>
        </w:rPr>
      </w:pPr>
    </w:p>
    <w:p w14:paraId="7B323609" w14:textId="77777777" w:rsidR="00DB06A3" w:rsidRPr="001E0ACB" w:rsidRDefault="00996B16">
      <w:pPr>
        <w:pStyle w:val="Heading3"/>
        <w:rPr>
          <w:rFonts w:ascii="Aptos" w:hAnsi="Aptos"/>
          <w:color w:val="000000" w:themeColor="text1"/>
          <w:sz w:val="28"/>
          <w:szCs w:val="28"/>
        </w:rPr>
      </w:pPr>
      <w:r w:rsidRPr="001E0ACB">
        <w:rPr>
          <w:rFonts w:ascii="Aptos" w:hAnsi="Aptos"/>
          <w:color w:val="000000" w:themeColor="text1"/>
          <w:sz w:val="28"/>
          <w:szCs w:val="28"/>
        </w:rPr>
        <w:t>BUSY At Work</w:t>
      </w:r>
    </w:p>
    <w:p w14:paraId="1C63F3D8" w14:textId="77777777" w:rsidR="000E785C" w:rsidRDefault="00996B16">
      <w:pPr>
        <w:rPr>
          <w:rFonts w:ascii="Segoe UI Emoji" w:hAnsi="Segoe UI Emoji" w:cs="Segoe UI Emoji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>13 28 79 </w:t>
      </w:r>
    </w:p>
    <w:p w14:paraId="504FFD2A" w14:textId="5AC39625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CF6C8F">
        <w:rPr>
          <w:rFonts w:ascii="Aptos" w:hAnsi="Aptos"/>
          <w:color w:val="000000" w:themeColor="text1"/>
          <w:sz w:val="24"/>
          <w:szCs w:val="24"/>
        </w:rPr>
        <w:t>busy@busyatwork.com.au</w:t>
      </w:r>
    </w:p>
    <w:p w14:paraId="27B024E0" w14:textId="50AE5F48" w:rsidR="00DB06A3" w:rsidRPr="00CF6C8F" w:rsidRDefault="00996B16">
      <w:pPr>
        <w:rPr>
          <w:rFonts w:ascii="Aptos" w:hAnsi="Aptos"/>
          <w:color w:val="000000" w:themeColor="text1"/>
          <w:sz w:val="24"/>
          <w:szCs w:val="24"/>
        </w:rPr>
      </w:pPr>
      <w:r w:rsidRPr="001E0ACB">
        <w:rPr>
          <w:rFonts w:ascii="Aptos" w:hAnsi="Aptos"/>
          <w:b/>
          <w:bCs/>
          <w:color w:val="000000" w:themeColor="text1"/>
          <w:sz w:val="28"/>
          <w:szCs w:val="28"/>
        </w:rPr>
        <w:t xml:space="preserve">Youth and Community Services </w:t>
      </w:r>
      <w:r w:rsidR="0063513B" w:rsidRPr="001E0ACB">
        <w:rPr>
          <w:rFonts w:ascii="Aptos" w:hAnsi="Aptos"/>
          <w:b/>
          <w:bCs/>
          <w:color w:val="000000" w:themeColor="text1"/>
          <w:sz w:val="28"/>
          <w:szCs w:val="28"/>
        </w:rPr>
        <w:t xml:space="preserve">Program </w:t>
      </w:r>
      <w:proofErr w:type="gramStart"/>
      <w:r w:rsidR="0063513B" w:rsidRPr="001E0ACB">
        <w:rPr>
          <w:rFonts w:ascii="Aptos" w:hAnsi="Aptos"/>
          <w:b/>
          <w:bCs/>
          <w:color w:val="000000" w:themeColor="text1"/>
          <w:sz w:val="28"/>
          <w:szCs w:val="28"/>
        </w:rPr>
        <w:t>-</w:t>
      </w:r>
      <w:r w:rsidR="004C4E8F" w:rsidRPr="001E0ACB">
        <w:rPr>
          <w:rFonts w:ascii="Aptos" w:hAnsi="Aptos"/>
          <w:b/>
          <w:bCs/>
          <w:color w:val="000000" w:themeColor="text1"/>
          <w:sz w:val="28"/>
          <w:szCs w:val="28"/>
        </w:rPr>
        <w:t xml:space="preserve"> </w:t>
      </w:r>
      <w:r w:rsidRPr="001E0ACB">
        <w:rPr>
          <w:rFonts w:ascii="Aptos" w:hAnsi="Aptos"/>
          <w:b/>
          <w:bCs/>
          <w:color w:val="000000" w:themeColor="text1"/>
          <w:sz w:val="28"/>
          <w:szCs w:val="28"/>
        </w:rPr>
        <w:t xml:space="preserve"> Mentoring</w:t>
      </w:r>
      <w:proofErr w:type="gramEnd"/>
      <w:r w:rsidRPr="001E0ACB">
        <w:rPr>
          <w:rFonts w:ascii="Aptos" w:hAnsi="Aptos"/>
          <w:b/>
          <w:bCs/>
          <w:color w:val="000000" w:themeColor="text1"/>
          <w:sz w:val="28"/>
          <w:szCs w:val="28"/>
        </w:rPr>
        <w:t xml:space="preserve"> for: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Mature-age apprentices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School-based apprentices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First Nations apprentices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Clean energy apprentices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Family and personal relationship challenges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Drug and alcohol diversion programs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Legal and justice support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Housing and homelessness assistance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Physical and mental health needs</w:t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- </w:t>
      </w:r>
      <w:r w:rsidR="00AC6B89">
        <w:rPr>
          <w:rFonts w:ascii="Aptos" w:hAnsi="Aptos"/>
          <w:color w:val="000000" w:themeColor="text1"/>
          <w:sz w:val="24"/>
          <w:szCs w:val="24"/>
        </w:rPr>
        <w:t xml:space="preserve">  </w:t>
      </w:r>
      <w:r w:rsidRPr="00CF6C8F">
        <w:rPr>
          <w:rFonts w:ascii="Aptos" w:hAnsi="Aptos"/>
          <w:color w:val="000000" w:themeColor="text1"/>
          <w:sz w:val="24"/>
          <w:szCs w:val="24"/>
        </w:rPr>
        <w:t>Youth justice and re-engagement</w:t>
      </w:r>
      <w:r w:rsidRPr="00CF6C8F">
        <w:rPr>
          <w:rFonts w:ascii="Aptos" w:hAnsi="Aptos"/>
          <w:color w:val="000000" w:themeColor="text1"/>
          <w:sz w:val="24"/>
          <w:szCs w:val="24"/>
        </w:rPr>
        <w:br/>
      </w:r>
      <w:r w:rsidRPr="00CF6C8F">
        <w:rPr>
          <w:rFonts w:ascii="Aptos" w:hAnsi="Aptos"/>
          <w:color w:val="000000" w:themeColor="text1"/>
          <w:sz w:val="24"/>
          <w:szCs w:val="24"/>
        </w:rPr>
        <w:br/>
        <w:t xml:space="preserve">BUSY At </w:t>
      </w:r>
      <w:r w:rsidR="00ED4F03" w:rsidRPr="00CF6C8F">
        <w:rPr>
          <w:rFonts w:ascii="Aptos" w:hAnsi="Aptos"/>
          <w:color w:val="000000" w:themeColor="text1"/>
          <w:sz w:val="24"/>
          <w:szCs w:val="24"/>
        </w:rPr>
        <w:t xml:space="preserve">Work </w:t>
      </w:r>
      <w:proofErr w:type="gramStart"/>
      <w:r w:rsidR="00ED4F03">
        <w:rPr>
          <w:rFonts w:ascii="Aptos" w:hAnsi="Aptos"/>
          <w:color w:val="000000" w:themeColor="text1"/>
          <w:sz w:val="24"/>
          <w:szCs w:val="24"/>
        </w:rPr>
        <w:t>-</w:t>
      </w:r>
      <w:r w:rsidR="004C4E8F">
        <w:rPr>
          <w:rFonts w:ascii="Aptos" w:hAnsi="Aptos"/>
          <w:color w:val="000000" w:themeColor="text1"/>
          <w:sz w:val="24"/>
          <w:szCs w:val="24"/>
        </w:rPr>
        <w:t xml:space="preserve"> </w:t>
      </w:r>
      <w:r w:rsidRPr="00CF6C8F">
        <w:rPr>
          <w:rFonts w:ascii="Aptos" w:hAnsi="Aptos"/>
          <w:color w:val="000000" w:themeColor="text1"/>
          <w:sz w:val="24"/>
          <w:szCs w:val="24"/>
        </w:rPr>
        <w:t xml:space="preserve"> Mentoring</w:t>
      </w:r>
      <w:proofErr w:type="gramEnd"/>
      <w:r w:rsidRPr="00CF6C8F">
        <w:rPr>
          <w:rFonts w:ascii="Aptos" w:hAnsi="Aptos"/>
          <w:color w:val="000000" w:themeColor="text1"/>
          <w:sz w:val="24"/>
          <w:szCs w:val="24"/>
        </w:rPr>
        <w:t xml:space="preserve"> Support: https://www.busyatwork.com.au</w:t>
      </w:r>
    </w:p>
    <w:sectPr w:rsidR="00DB06A3" w:rsidRPr="00CF6C8F" w:rsidSect="00CF6C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568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09EDE" w14:textId="77777777" w:rsidR="00F119CD" w:rsidRDefault="00F119CD" w:rsidP="00F119CD">
      <w:pPr>
        <w:spacing w:after="0" w:line="240" w:lineRule="auto"/>
      </w:pPr>
      <w:r>
        <w:separator/>
      </w:r>
    </w:p>
  </w:endnote>
  <w:endnote w:type="continuationSeparator" w:id="0">
    <w:p w14:paraId="17BC76BD" w14:textId="77777777" w:rsidR="00F119CD" w:rsidRDefault="00F119CD" w:rsidP="00F1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DB605" w14:textId="77777777" w:rsidR="00F119CD" w:rsidRDefault="00F119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24C0" w14:textId="77777777" w:rsidR="00F119CD" w:rsidRDefault="00F119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7B262" w14:textId="77777777" w:rsidR="00F119CD" w:rsidRDefault="00F11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80C84" w14:textId="77777777" w:rsidR="00F119CD" w:rsidRDefault="00F119CD" w:rsidP="00F119CD">
      <w:pPr>
        <w:spacing w:after="0" w:line="240" w:lineRule="auto"/>
      </w:pPr>
      <w:r>
        <w:separator/>
      </w:r>
    </w:p>
  </w:footnote>
  <w:footnote w:type="continuationSeparator" w:id="0">
    <w:p w14:paraId="263269AB" w14:textId="77777777" w:rsidR="00F119CD" w:rsidRDefault="00F119CD" w:rsidP="00F1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37838" w14:textId="77777777" w:rsidR="00F119CD" w:rsidRDefault="00F119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2564261"/>
      <w:docPartObj>
        <w:docPartGallery w:val="Watermarks"/>
        <w:docPartUnique/>
      </w:docPartObj>
    </w:sdtPr>
    <w:sdtEndPr/>
    <w:sdtContent>
      <w:p w14:paraId="24EAB9E6" w14:textId="149F26BA" w:rsidR="00F119CD" w:rsidRDefault="00997AD9">
        <w:pPr>
          <w:pStyle w:val="Header"/>
        </w:pPr>
        <w:r>
          <w:rPr>
            <w:noProof/>
          </w:rPr>
          <w:pict w14:anchorId="1AE310A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AD2BB" w14:textId="77777777" w:rsidR="00F119CD" w:rsidRDefault="00F11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914565"/>
    <w:multiLevelType w:val="hybridMultilevel"/>
    <w:tmpl w:val="FC9A6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3A2ADB"/>
    <w:multiLevelType w:val="multilevel"/>
    <w:tmpl w:val="BE82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314023"/>
    <w:multiLevelType w:val="hybridMultilevel"/>
    <w:tmpl w:val="812AB7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B129C"/>
    <w:multiLevelType w:val="multilevel"/>
    <w:tmpl w:val="DD3C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ptos" w:eastAsia="Aptos" w:hAnsi="Aptos" w:cs="Apto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6B688B"/>
    <w:multiLevelType w:val="hybridMultilevel"/>
    <w:tmpl w:val="D7009C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00883"/>
    <w:multiLevelType w:val="hybridMultilevel"/>
    <w:tmpl w:val="533450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F300C5"/>
    <w:multiLevelType w:val="hybridMultilevel"/>
    <w:tmpl w:val="6BEE2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60C2D"/>
    <w:multiLevelType w:val="multilevel"/>
    <w:tmpl w:val="8182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E663CE"/>
    <w:multiLevelType w:val="multilevel"/>
    <w:tmpl w:val="412A4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D17A2E"/>
    <w:multiLevelType w:val="hybridMultilevel"/>
    <w:tmpl w:val="EFEA70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A0381"/>
    <w:multiLevelType w:val="hybridMultilevel"/>
    <w:tmpl w:val="22D0F2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84CDE"/>
    <w:multiLevelType w:val="multilevel"/>
    <w:tmpl w:val="703C3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10EF0"/>
    <w:multiLevelType w:val="hybridMultilevel"/>
    <w:tmpl w:val="78548F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66399"/>
    <w:multiLevelType w:val="hybridMultilevel"/>
    <w:tmpl w:val="76E4AD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F27E6"/>
    <w:multiLevelType w:val="hybridMultilevel"/>
    <w:tmpl w:val="D59094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7F21EB"/>
    <w:multiLevelType w:val="hybridMultilevel"/>
    <w:tmpl w:val="BCDE4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199817">
    <w:abstractNumId w:val="3"/>
  </w:num>
  <w:num w:numId="2" w16cid:durableId="1126393181">
    <w:abstractNumId w:val="8"/>
  </w:num>
  <w:num w:numId="3" w16cid:durableId="1181775862">
    <w:abstractNumId w:val="7"/>
  </w:num>
  <w:num w:numId="4" w16cid:durableId="1374232378">
    <w:abstractNumId w:val="12"/>
  </w:num>
  <w:num w:numId="5" w16cid:durableId="1908765041">
    <w:abstractNumId w:val="16"/>
  </w:num>
  <w:num w:numId="6" w16cid:durableId="1932617317">
    <w:abstractNumId w:val="1"/>
  </w:num>
  <w:num w:numId="7" w16cid:durableId="1985970001">
    <w:abstractNumId w:val="5"/>
  </w:num>
  <w:num w:numId="8" w16cid:durableId="2142921268">
    <w:abstractNumId w:val="6"/>
  </w:num>
  <w:num w:numId="9" w16cid:durableId="270475210">
    <w:abstractNumId w:val="10"/>
  </w:num>
  <w:num w:numId="10" w16cid:durableId="393550429">
    <w:abstractNumId w:val="17"/>
  </w:num>
  <w:num w:numId="11" w16cid:durableId="884608575">
    <w:abstractNumId w:val="20"/>
  </w:num>
  <w:num w:numId="12" w16cid:durableId="895702234">
    <w:abstractNumId w:val="2"/>
  </w:num>
  <w:num w:numId="13" w16cid:durableId="974221548">
    <w:abstractNumId w:val="0"/>
  </w:num>
  <w:num w:numId="14" w16cid:durableId="986787329">
    <w:abstractNumId w:val="4"/>
  </w:num>
  <w:num w:numId="15" w16cid:durableId="1579053498">
    <w:abstractNumId w:val="15"/>
  </w:num>
  <w:num w:numId="16" w16cid:durableId="1427383825">
    <w:abstractNumId w:val="9"/>
  </w:num>
  <w:num w:numId="17" w16cid:durableId="997655446">
    <w:abstractNumId w:val="22"/>
  </w:num>
  <w:num w:numId="18" w16cid:durableId="434600876">
    <w:abstractNumId w:val="21"/>
  </w:num>
  <w:num w:numId="19" w16cid:durableId="660619222">
    <w:abstractNumId w:val="18"/>
  </w:num>
  <w:num w:numId="20" w16cid:durableId="484469539">
    <w:abstractNumId w:val="24"/>
  </w:num>
  <w:num w:numId="21" w16cid:durableId="77020705">
    <w:abstractNumId w:val="14"/>
  </w:num>
  <w:num w:numId="22" w16cid:durableId="2130083517">
    <w:abstractNumId w:val="23"/>
  </w:num>
  <w:num w:numId="23" w16cid:durableId="165481202">
    <w:abstractNumId w:val="11"/>
  </w:num>
  <w:num w:numId="24" w16cid:durableId="1911425078">
    <w:abstractNumId w:val="19"/>
  </w:num>
  <w:num w:numId="25" w16cid:durableId="3175374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501C"/>
    <w:rsid w:val="000555E7"/>
    <w:rsid w:val="0006063C"/>
    <w:rsid w:val="00073D4C"/>
    <w:rsid w:val="000C4384"/>
    <w:rsid w:val="000E5EED"/>
    <w:rsid w:val="000E785C"/>
    <w:rsid w:val="00104950"/>
    <w:rsid w:val="00106A21"/>
    <w:rsid w:val="001149F5"/>
    <w:rsid w:val="0015074B"/>
    <w:rsid w:val="001842C5"/>
    <w:rsid w:val="001B7E61"/>
    <w:rsid w:val="001E0ACB"/>
    <w:rsid w:val="001F043C"/>
    <w:rsid w:val="00211CA4"/>
    <w:rsid w:val="002446E0"/>
    <w:rsid w:val="0029639D"/>
    <w:rsid w:val="002E2F57"/>
    <w:rsid w:val="002F64C7"/>
    <w:rsid w:val="00326F90"/>
    <w:rsid w:val="003673DD"/>
    <w:rsid w:val="003B0CEE"/>
    <w:rsid w:val="004B3B7A"/>
    <w:rsid w:val="004C4E8F"/>
    <w:rsid w:val="004E2106"/>
    <w:rsid w:val="005B1558"/>
    <w:rsid w:val="006127D8"/>
    <w:rsid w:val="006178E7"/>
    <w:rsid w:val="00631979"/>
    <w:rsid w:val="0063513B"/>
    <w:rsid w:val="0067150F"/>
    <w:rsid w:val="006A7E02"/>
    <w:rsid w:val="006F16C5"/>
    <w:rsid w:val="00726B28"/>
    <w:rsid w:val="007B1694"/>
    <w:rsid w:val="007E2B3C"/>
    <w:rsid w:val="008458FC"/>
    <w:rsid w:val="008B40E3"/>
    <w:rsid w:val="00924957"/>
    <w:rsid w:val="00981C8B"/>
    <w:rsid w:val="00996B16"/>
    <w:rsid w:val="00997AD9"/>
    <w:rsid w:val="009B3E02"/>
    <w:rsid w:val="009F7094"/>
    <w:rsid w:val="00A03D71"/>
    <w:rsid w:val="00A9760D"/>
    <w:rsid w:val="00AA1D8D"/>
    <w:rsid w:val="00AB6360"/>
    <w:rsid w:val="00AC6B89"/>
    <w:rsid w:val="00AD50D7"/>
    <w:rsid w:val="00B47730"/>
    <w:rsid w:val="00CB0664"/>
    <w:rsid w:val="00CF6C8F"/>
    <w:rsid w:val="00D144FF"/>
    <w:rsid w:val="00D626AB"/>
    <w:rsid w:val="00D626D2"/>
    <w:rsid w:val="00D65C98"/>
    <w:rsid w:val="00D961F9"/>
    <w:rsid w:val="00DB06A3"/>
    <w:rsid w:val="00DD7960"/>
    <w:rsid w:val="00DE1EE0"/>
    <w:rsid w:val="00DE37A1"/>
    <w:rsid w:val="00DF65E2"/>
    <w:rsid w:val="00ED4F03"/>
    <w:rsid w:val="00F03076"/>
    <w:rsid w:val="00F119CD"/>
    <w:rsid w:val="00F12297"/>
    <w:rsid w:val="00F753AB"/>
    <w:rsid w:val="00FB44FD"/>
    <w:rsid w:val="00FB5B27"/>
    <w:rsid w:val="00FC693F"/>
    <w:rsid w:val="00FD6543"/>
    <w:rsid w:val="0371AE78"/>
    <w:rsid w:val="03CD7F6E"/>
    <w:rsid w:val="0436803F"/>
    <w:rsid w:val="049E4578"/>
    <w:rsid w:val="054792E3"/>
    <w:rsid w:val="072DA11C"/>
    <w:rsid w:val="0806A712"/>
    <w:rsid w:val="08E4F6E1"/>
    <w:rsid w:val="0AF151D0"/>
    <w:rsid w:val="0C092487"/>
    <w:rsid w:val="0E05C46D"/>
    <w:rsid w:val="0EB46E78"/>
    <w:rsid w:val="0F494818"/>
    <w:rsid w:val="13B8BED6"/>
    <w:rsid w:val="140615E0"/>
    <w:rsid w:val="15A2099C"/>
    <w:rsid w:val="19B84656"/>
    <w:rsid w:val="1A140DF3"/>
    <w:rsid w:val="1B44C1F2"/>
    <w:rsid w:val="20DC8DEF"/>
    <w:rsid w:val="234DAAFB"/>
    <w:rsid w:val="252EA7E8"/>
    <w:rsid w:val="25893E36"/>
    <w:rsid w:val="2721CF6B"/>
    <w:rsid w:val="2AA0959F"/>
    <w:rsid w:val="2BCD5123"/>
    <w:rsid w:val="2EAAAFF9"/>
    <w:rsid w:val="35150672"/>
    <w:rsid w:val="3609BE0E"/>
    <w:rsid w:val="38287211"/>
    <w:rsid w:val="3A518038"/>
    <w:rsid w:val="3DF3ECDD"/>
    <w:rsid w:val="3E018219"/>
    <w:rsid w:val="3FCE01AA"/>
    <w:rsid w:val="40DDE172"/>
    <w:rsid w:val="416D573A"/>
    <w:rsid w:val="429CBF0D"/>
    <w:rsid w:val="42B053A7"/>
    <w:rsid w:val="44669B90"/>
    <w:rsid w:val="458CA643"/>
    <w:rsid w:val="45C65693"/>
    <w:rsid w:val="45C66DB1"/>
    <w:rsid w:val="4916CCF3"/>
    <w:rsid w:val="49883A15"/>
    <w:rsid w:val="4A489FDF"/>
    <w:rsid w:val="4AA1311A"/>
    <w:rsid w:val="4AE325AD"/>
    <w:rsid w:val="4DCE666D"/>
    <w:rsid w:val="4DD9F755"/>
    <w:rsid w:val="507D69F0"/>
    <w:rsid w:val="52209B7C"/>
    <w:rsid w:val="526F8DBD"/>
    <w:rsid w:val="52A0ECA0"/>
    <w:rsid w:val="5380E647"/>
    <w:rsid w:val="552669E2"/>
    <w:rsid w:val="599CCBC7"/>
    <w:rsid w:val="5ACEE6D0"/>
    <w:rsid w:val="5AFFD2ED"/>
    <w:rsid w:val="5B75C07A"/>
    <w:rsid w:val="5D8B3BC9"/>
    <w:rsid w:val="5DCE4E2B"/>
    <w:rsid w:val="61A07C09"/>
    <w:rsid w:val="645742A3"/>
    <w:rsid w:val="679FC1F9"/>
    <w:rsid w:val="6AC739FD"/>
    <w:rsid w:val="6F6896A4"/>
    <w:rsid w:val="70192948"/>
    <w:rsid w:val="71A5921C"/>
    <w:rsid w:val="74E44258"/>
    <w:rsid w:val="75F235D3"/>
    <w:rsid w:val="76351736"/>
    <w:rsid w:val="76AF12F8"/>
    <w:rsid w:val="774B334E"/>
    <w:rsid w:val="7774608F"/>
    <w:rsid w:val="79F7FF9D"/>
    <w:rsid w:val="7C5ED375"/>
    <w:rsid w:val="7D8BF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2437905"/>
  <w14:defaultImageDpi w14:val="300"/>
  <w15:docId w15:val="{A86FA5A8-ED14-4A20-AB0B-053F832C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8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1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65C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5C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5C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C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C98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E2F57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996B1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6B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B3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pprenticeshipsupport.com.a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masnational.com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gt.com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267D6-517F-4B86-9573-C06F8E2D74DB}">
  <ds:schemaRefs>
    <ds:schemaRef ds:uri="http://www.w3.org/XML/1998/namespace"/>
    <ds:schemaRef ds:uri="50b7c410-dce9-463b-81f8-73e20a9d115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b7c30f79-f8eb-4508-8095-4c6bdcbc98c6"/>
    <ds:schemaRef ds:uri="102dc1fd-8f52-48da-b764-5a9278f0784a"/>
    <ds:schemaRef ds:uri="http://purl.org/dc/terms/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C234ECF-0DA8-4169-9DEE-9905916ADD27}"/>
</file>

<file path=customXml/itemProps3.xml><?xml version="1.0" encoding="utf-8"?>
<ds:datastoreItem xmlns:ds="http://schemas.openxmlformats.org/officeDocument/2006/customXml" ds:itemID="{4E65F367-3AFF-4E38-99E1-60D7E8280C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319B9A-E9A3-4BB6-8FC5-A0ABC7E77D6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1590</Words>
  <Characters>8970</Characters>
  <Application>Microsoft Office Word</Application>
  <DocSecurity>0</DocSecurity>
  <Lines>195</Lines>
  <Paragraphs>100</Paragraphs>
  <ScaleCrop>false</ScaleCrop>
  <Manager/>
  <Company/>
  <LinksUpToDate>false</LinksUpToDate>
  <CharactersWithSpaces>10460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Sherie Kinsela</cp:lastModifiedBy>
  <cp:revision>40</cp:revision>
  <dcterms:created xsi:type="dcterms:W3CDTF">2025-10-22T04:12:00Z</dcterms:created>
  <dcterms:modified xsi:type="dcterms:W3CDTF">2025-11-07T01:12:00Z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